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375E5" w14:textId="7817A28F" w:rsidR="001C3F46" w:rsidRDefault="001C3F46" w:rsidP="0031679B">
      <w:pPr>
        <w:jc w:val="center"/>
        <w:rPr>
          <w:rFonts w:asciiTheme="majorHAnsi" w:hAnsiTheme="majorHAnsi"/>
          <w:b/>
          <w:sz w:val="30"/>
          <w:szCs w:val="30"/>
          <w:lang w:val="es-ES_tradnl"/>
        </w:rPr>
      </w:pPr>
    </w:p>
    <w:p w14:paraId="3DC42E3A" w14:textId="77777777" w:rsidR="00746A80" w:rsidRDefault="00746A80" w:rsidP="0031679B">
      <w:pPr>
        <w:jc w:val="center"/>
        <w:rPr>
          <w:rFonts w:asciiTheme="majorHAnsi" w:hAnsiTheme="majorHAnsi"/>
          <w:b/>
          <w:sz w:val="30"/>
          <w:szCs w:val="30"/>
          <w:lang w:val="es-ES_tradnl"/>
        </w:rPr>
      </w:pPr>
    </w:p>
    <w:p w14:paraId="28D5BFBF" w14:textId="07901B4E" w:rsidR="001C3F46" w:rsidRPr="0031679B" w:rsidRDefault="001C3F46" w:rsidP="0031679B">
      <w:pPr>
        <w:spacing w:line="276" w:lineRule="auto"/>
        <w:jc w:val="center"/>
        <w:rPr>
          <w:rFonts w:ascii="Arial" w:hAnsi="Arial" w:cs="Arial"/>
          <w:b/>
          <w:sz w:val="32"/>
          <w:szCs w:val="32"/>
          <w:lang w:val="es-ES_tradnl"/>
        </w:rPr>
      </w:pPr>
      <w:r w:rsidRPr="0031679B">
        <w:rPr>
          <w:rFonts w:ascii="Arial" w:hAnsi="Arial" w:cs="Arial"/>
          <w:b/>
          <w:sz w:val="32"/>
          <w:szCs w:val="32"/>
          <w:lang w:val="es-ES_tradnl"/>
        </w:rPr>
        <w:t xml:space="preserve">Alfil Logistics </w:t>
      </w:r>
      <w:r w:rsidR="00B02524">
        <w:rPr>
          <w:rFonts w:ascii="Arial" w:hAnsi="Arial" w:cs="Arial"/>
          <w:b/>
          <w:sz w:val="32"/>
          <w:szCs w:val="32"/>
          <w:lang w:val="es-ES_tradnl"/>
        </w:rPr>
        <w:t>cierra el</w:t>
      </w:r>
      <w:r w:rsidRPr="0031679B">
        <w:rPr>
          <w:rFonts w:ascii="Arial" w:hAnsi="Arial" w:cs="Arial"/>
          <w:b/>
          <w:sz w:val="32"/>
          <w:szCs w:val="32"/>
          <w:lang w:val="es-ES_tradnl"/>
        </w:rPr>
        <w:t xml:space="preserve"> ejercicio 2019 con un crecimiento sostenible</w:t>
      </w:r>
    </w:p>
    <w:p w14:paraId="478C378B" w14:textId="77777777" w:rsidR="001C3F46" w:rsidRPr="0031679B" w:rsidRDefault="001C3F46" w:rsidP="0031679B">
      <w:pPr>
        <w:spacing w:line="276" w:lineRule="auto"/>
        <w:jc w:val="center"/>
        <w:rPr>
          <w:rFonts w:ascii="Arial" w:hAnsi="Arial" w:cs="Arial"/>
          <w:b/>
          <w:sz w:val="22"/>
          <w:szCs w:val="22"/>
          <w:lang w:val="es-ES_tradnl"/>
        </w:rPr>
      </w:pPr>
    </w:p>
    <w:p w14:paraId="5145E512" w14:textId="0B21837D" w:rsidR="001C3F46" w:rsidRPr="0031679B" w:rsidRDefault="001C3F46" w:rsidP="0031679B">
      <w:pPr>
        <w:spacing w:line="276" w:lineRule="auto"/>
        <w:jc w:val="center"/>
        <w:rPr>
          <w:rFonts w:ascii="Arial" w:hAnsi="Arial" w:cs="Arial"/>
          <w:sz w:val="26"/>
          <w:szCs w:val="26"/>
          <w:lang w:val="es-ES_tradnl"/>
        </w:rPr>
      </w:pPr>
      <w:r w:rsidRPr="0031679B">
        <w:rPr>
          <w:rFonts w:ascii="Arial" w:hAnsi="Arial" w:cs="Arial"/>
          <w:sz w:val="26"/>
          <w:szCs w:val="26"/>
          <w:lang w:val="es-ES_tradnl"/>
        </w:rPr>
        <w:t>Los resultad</w:t>
      </w:r>
      <w:r w:rsidR="00B02524">
        <w:rPr>
          <w:rFonts w:ascii="Arial" w:hAnsi="Arial" w:cs="Arial"/>
          <w:sz w:val="26"/>
          <w:szCs w:val="26"/>
          <w:lang w:val="es-ES_tradnl"/>
        </w:rPr>
        <w:t>os de</w:t>
      </w:r>
      <w:r w:rsidRPr="0031679B">
        <w:rPr>
          <w:rFonts w:ascii="Arial" w:hAnsi="Arial" w:cs="Arial"/>
          <w:sz w:val="26"/>
          <w:szCs w:val="26"/>
          <w:lang w:val="es-ES_tradnl"/>
        </w:rPr>
        <w:t xml:space="preserve"> 2019 ascienden a 113,5 M€</w:t>
      </w:r>
      <w:r w:rsidR="00223901">
        <w:rPr>
          <w:rFonts w:ascii="Arial" w:hAnsi="Arial" w:cs="Arial"/>
          <w:sz w:val="26"/>
          <w:szCs w:val="26"/>
          <w:lang w:val="es-ES_tradnl"/>
        </w:rPr>
        <w:t xml:space="preserve"> de facturación</w:t>
      </w:r>
      <w:r w:rsidRPr="0031679B">
        <w:rPr>
          <w:rFonts w:ascii="Arial" w:hAnsi="Arial" w:cs="Arial"/>
          <w:sz w:val="26"/>
          <w:szCs w:val="26"/>
          <w:lang w:val="es-ES_tradnl"/>
        </w:rPr>
        <w:t>, un 4% más respecto a 2018</w:t>
      </w:r>
    </w:p>
    <w:p w14:paraId="0171D715" w14:textId="77777777" w:rsidR="001C3F46" w:rsidRPr="0031679B" w:rsidRDefault="001C3F46" w:rsidP="0031679B">
      <w:pPr>
        <w:spacing w:line="276" w:lineRule="auto"/>
        <w:jc w:val="center"/>
        <w:rPr>
          <w:rFonts w:ascii="Arial" w:hAnsi="Arial" w:cs="Arial"/>
          <w:sz w:val="26"/>
          <w:szCs w:val="26"/>
          <w:lang w:val="es-ES_tradnl"/>
        </w:rPr>
      </w:pPr>
    </w:p>
    <w:p w14:paraId="0754F78E" w14:textId="1FB6FDA6" w:rsidR="001C3F46" w:rsidRDefault="001C3F46" w:rsidP="0031679B">
      <w:pPr>
        <w:spacing w:line="276" w:lineRule="auto"/>
        <w:jc w:val="center"/>
        <w:rPr>
          <w:rFonts w:ascii="Arial" w:hAnsi="Arial" w:cs="Arial"/>
          <w:sz w:val="26"/>
          <w:szCs w:val="26"/>
          <w:lang w:val="es-ES_tradnl"/>
        </w:rPr>
      </w:pPr>
      <w:r w:rsidRPr="0031679B">
        <w:rPr>
          <w:rFonts w:ascii="Arial" w:hAnsi="Arial" w:cs="Arial"/>
          <w:sz w:val="26"/>
          <w:szCs w:val="26"/>
          <w:lang w:val="es-ES_tradnl"/>
        </w:rPr>
        <w:t>Alfil Logistics sigue volcada en la lucha contra el Covid-19 colaborando en la distribución de respiradores</w:t>
      </w:r>
      <w:r w:rsidR="00B02524">
        <w:rPr>
          <w:rFonts w:ascii="Arial" w:hAnsi="Arial" w:cs="Arial"/>
          <w:sz w:val="26"/>
          <w:szCs w:val="26"/>
          <w:lang w:val="es-ES_tradnl"/>
        </w:rPr>
        <w:t xml:space="preserve"> y </w:t>
      </w:r>
      <w:proofErr w:type="spellStart"/>
      <w:r w:rsidR="00B02524">
        <w:rPr>
          <w:rFonts w:ascii="Arial" w:hAnsi="Arial" w:cs="Arial"/>
          <w:sz w:val="26"/>
          <w:szCs w:val="26"/>
          <w:lang w:val="es-ES_tradnl"/>
        </w:rPr>
        <w:t>bifurcadores</w:t>
      </w:r>
      <w:proofErr w:type="spellEnd"/>
      <w:r w:rsidRPr="0031679B">
        <w:rPr>
          <w:rFonts w:ascii="Arial" w:hAnsi="Arial" w:cs="Arial"/>
          <w:sz w:val="26"/>
          <w:szCs w:val="26"/>
          <w:lang w:val="es-ES_tradnl"/>
        </w:rPr>
        <w:t xml:space="preserve"> y en la importación de material sanitario</w:t>
      </w:r>
    </w:p>
    <w:p w14:paraId="4A2D93C8" w14:textId="518B4EA0" w:rsidR="00531F13" w:rsidRDefault="00531F13" w:rsidP="0031679B">
      <w:pPr>
        <w:spacing w:line="276" w:lineRule="auto"/>
        <w:jc w:val="center"/>
        <w:rPr>
          <w:rFonts w:ascii="Arial" w:hAnsi="Arial" w:cs="Arial"/>
          <w:sz w:val="26"/>
          <w:szCs w:val="26"/>
          <w:lang w:val="es-ES_tradnl"/>
        </w:rPr>
      </w:pPr>
    </w:p>
    <w:p w14:paraId="2D61C64B" w14:textId="069DBC0A" w:rsidR="001C3F46" w:rsidRDefault="00746A80" w:rsidP="0031679B">
      <w:pPr>
        <w:spacing w:line="276" w:lineRule="auto"/>
        <w:jc w:val="both"/>
        <w:rPr>
          <w:rFonts w:ascii="Arial" w:hAnsi="Arial" w:cs="Arial"/>
          <w:b/>
          <w:sz w:val="26"/>
          <w:szCs w:val="26"/>
          <w:lang w:val="es-ES_tradnl"/>
        </w:rPr>
      </w:pPr>
      <w:r>
        <w:rPr>
          <w:noProof/>
          <w:lang w:val="es-ES"/>
        </w:rPr>
        <w:drawing>
          <wp:inline distT="0" distB="0" distL="0" distR="0" wp14:anchorId="2ACD13C0" wp14:editId="19810B5D">
            <wp:extent cx="5396230" cy="1969919"/>
            <wp:effectExtent l="0" t="0" r="0" b="0"/>
            <wp:docPr id="1" name="Imagen 1" descr="cid:CD50554A-393E-454B-BA92-69F9E1A27FE5@hom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B23E32-C357-40B8-8BCA-DA146F3762E9" descr="cid:CD50554A-393E-454B-BA92-69F9E1A27FE5@homestation"/>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396230" cy="1969919"/>
                    </a:xfrm>
                    <a:prstGeom prst="rect">
                      <a:avLst/>
                    </a:prstGeom>
                    <a:noFill/>
                    <a:ln>
                      <a:noFill/>
                    </a:ln>
                  </pic:spPr>
                </pic:pic>
              </a:graphicData>
            </a:graphic>
          </wp:inline>
        </w:drawing>
      </w:r>
    </w:p>
    <w:p w14:paraId="6C438985" w14:textId="14DEBB9A" w:rsidR="00746A80" w:rsidRPr="00746A80" w:rsidRDefault="00746A80" w:rsidP="0031679B">
      <w:pPr>
        <w:spacing w:line="276" w:lineRule="auto"/>
        <w:jc w:val="both"/>
        <w:rPr>
          <w:rFonts w:ascii="Arial" w:hAnsi="Arial" w:cs="Arial"/>
          <w:i/>
          <w:sz w:val="18"/>
          <w:szCs w:val="18"/>
          <w:lang w:val="es-ES_tradnl"/>
        </w:rPr>
      </w:pPr>
      <w:r w:rsidRPr="00746A80">
        <w:rPr>
          <w:rFonts w:ascii="Arial" w:hAnsi="Arial" w:cs="Arial"/>
          <w:i/>
          <w:sz w:val="18"/>
          <w:szCs w:val="18"/>
          <w:lang w:val="es-ES_tradnl"/>
        </w:rPr>
        <w:t>Foto: instalaciones gestionadas por Alfil Logistics en la ZAL</w:t>
      </w:r>
    </w:p>
    <w:p w14:paraId="0C30A817" w14:textId="77777777" w:rsidR="001C3F46" w:rsidRPr="0031679B" w:rsidRDefault="001C3F46" w:rsidP="0031679B">
      <w:pPr>
        <w:spacing w:line="276" w:lineRule="auto"/>
        <w:jc w:val="both"/>
        <w:rPr>
          <w:rFonts w:ascii="Arial" w:hAnsi="Arial" w:cs="Arial"/>
          <w:b/>
          <w:sz w:val="22"/>
          <w:szCs w:val="22"/>
          <w:lang w:val="es-ES_tradnl"/>
        </w:rPr>
      </w:pPr>
    </w:p>
    <w:p w14:paraId="412D5FBA" w14:textId="77777777" w:rsidR="001C3F46" w:rsidRPr="0031679B" w:rsidRDefault="001C3F46" w:rsidP="00746A80">
      <w:pPr>
        <w:spacing w:before="120" w:after="120" w:line="276" w:lineRule="auto"/>
        <w:jc w:val="both"/>
        <w:rPr>
          <w:rFonts w:ascii="Arial" w:hAnsi="Arial" w:cs="Arial"/>
          <w:b/>
          <w:sz w:val="22"/>
          <w:szCs w:val="22"/>
          <w:lang w:val="es-ES_tradnl"/>
        </w:rPr>
      </w:pPr>
    </w:p>
    <w:p w14:paraId="13EA04D3" w14:textId="0379FF2E" w:rsidR="001C3F46" w:rsidRPr="0031679B" w:rsidRDefault="001C3F46" w:rsidP="00746A80">
      <w:pPr>
        <w:spacing w:before="120" w:after="120" w:line="276" w:lineRule="auto"/>
        <w:jc w:val="both"/>
        <w:rPr>
          <w:rFonts w:ascii="Arial" w:hAnsi="Arial" w:cs="Arial"/>
          <w:sz w:val="22"/>
          <w:szCs w:val="22"/>
          <w:lang w:val="es-ES_tradnl"/>
        </w:rPr>
      </w:pPr>
      <w:r w:rsidRPr="0031679B">
        <w:rPr>
          <w:rFonts w:ascii="Arial" w:hAnsi="Arial" w:cs="Arial"/>
          <w:b/>
          <w:sz w:val="22"/>
          <w:szCs w:val="22"/>
          <w:lang w:val="es-ES_tradnl"/>
        </w:rPr>
        <w:t>Barcelona, 7 de abril de 2020.- Alfil Logistics</w:t>
      </w:r>
      <w:r w:rsidRPr="0031679B">
        <w:rPr>
          <w:rFonts w:ascii="Arial" w:hAnsi="Arial" w:cs="Arial"/>
          <w:sz w:val="22"/>
          <w:szCs w:val="22"/>
          <w:lang w:val="es-ES_tradnl"/>
        </w:rPr>
        <w:t xml:space="preserve">, </w:t>
      </w:r>
      <w:r w:rsidR="00D80E7D" w:rsidRPr="0031679B">
        <w:rPr>
          <w:rFonts w:ascii="Arial" w:hAnsi="Arial" w:cs="Arial"/>
          <w:sz w:val="22"/>
          <w:szCs w:val="22"/>
          <w:lang w:val="es-ES_tradnl"/>
        </w:rPr>
        <w:t>operador logístico participado por DAMM y RENFE, aprobó ayer, en la sesión telemática que reunió a su Consejo de Administración,</w:t>
      </w:r>
      <w:r w:rsidRPr="0031679B">
        <w:rPr>
          <w:rFonts w:ascii="Arial" w:hAnsi="Arial" w:cs="Arial"/>
          <w:sz w:val="22"/>
          <w:szCs w:val="22"/>
          <w:lang w:val="es-ES_tradnl"/>
        </w:rPr>
        <w:t xml:space="preserve"> los resultados </w:t>
      </w:r>
      <w:r w:rsidR="00D80E7D" w:rsidRPr="0031679B">
        <w:rPr>
          <w:rFonts w:ascii="Arial" w:hAnsi="Arial" w:cs="Arial"/>
          <w:sz w:val="22"/>
          <w:szCs w:val="22"/>
          <w:lang w:val="es-ES_tradnl"/>
        </w:rPr>
        <w:t xml:space="preserve">del </w:t>
      </w:r>
      <w:r w:rsidR="00D80E7D" w:rsidRPr="0031679B">
        <w:rPr>
          <w:rFonts w:ascii="Arial" w:hAnsi="Arial" w:cs="Arial"/>
          <w:b/>
          <w:sz w:val="22"/>
          <w:szCs w:val="22"/>
          <w:lang w:val="es-ES_tradnl"/>
        </w:rPr>
        <w:t>ejercicio 2019</w:t>
      </w:r>
      <w:r w:rsidRPr="0031679B">
        <w:rPr>
          <w:rFonts w:ascii="Arial" w:hAnsi="Arial" w:cs="Arial"/>
          <w:sz w:val="22"/>
          <w:szCs w:val="22"/>
          <w:lang w:val="es-ES_tradnl"/>
        </w:rPr>
        <w:t xml:space="preserve"> </w:t>
      </w:r>
      <w:r w:rsidR="00D80E7D" w:rsidRPr="0031679B">
        <w:rPr>
          <w:rFonts w:ascii="Arial" w:hAnsi="Arial" w:cs="Arial"/>
          <w:sz w:val="22"/>
          <w:szCs w:val="22"/>
          <w:lang w:val="es-ES_tradnl"/>
        </w:rPr>
        <w:t xml:space="preserve">con una </w:t>
      </w:r>
      <w:r w:rsidR="00D80E7D" w:rsidRPr="0031679B">
        <w:rPr>
          <w:rFonts w:ascii="Arial" w:hAnsi="Arial" w:cs="Arial"/>
          <w:b/>
          <w:sz w:val="22"/>
          <w:szCs w:val="22"/>
          <w:lang w:val="es-ES_tradnl"/>
        </w:rPr>
        <w:t>facturación de 113,5 M€</w:t>
      </w:r>
      <w:r w:rsidR="00D80E7D" w:rsidRPr="0031679B">
        <w:rPr>
          <w:rFonts w:ascii="Arial" w:hAnsi="Arial" w:cs="Arial"/>
          <w:sz w:val="22"/>
          <w:szCs w:val="22"/>
          <w:lang w:val="es-ES_tradnl"/>
        </w:rPr>
        <w:t xml:space="preserve">, lo que ha significado un </w:t>
      </w:r>
      <w:r w:rsidR="00D80E7D" w:rsidRPr="0031679B">
        <w:rPr>
          <w:rFonts w:ascii="Arial" w:hAnsi="Arial" w:cs="Arial"/>
          <w:b/>
          <w:sz w:val="22"/>
          <w:szCs w:val="22"/>
          <w:lang w:val="es-ES_tradnl"/>
        </w:rPr>
        <w:t>incremento respecto al año anterior de un 4,1%.</w:t>
      </w:r>
      <w:r w:rsidR="00D80E7D" w:rsidRPr="0031679B">
        <w:rPr>
          <w:rFonts w:ascii="Arial" w:hAnsi="Arial" w:cs="Arial"/>
          <w:sz w:val="22"/>
          <w:szCs w:val="22"/>
          <w:lang w:val="es-ES_tradnl"/>
        </w:rPr>
        <w:t xml:space="preserve"> La compañía logística ha mantenido esta tónica desde que fuera creada en el año 2000, lo que permite afrontar este 2020 particularmente difícil en todos</w:t>
      </w:r>
      <w:r w:rsidR="00B63700" w:rsidRPr="0031679B">
        <w:rPr>
          <w:rFonts w:ascii="Arial" w:hAnsi="Arial" w:cs="Arial"/>
          <w:sz w:val="22"/>
          <w:szCs w:val="22"/>
          <w:lang w:val="es-ES_tradnl"/>
        </w:rPr>
        <w:t xml:space="preserve"> los sectores, con serenidad.</w:t>
      </w:r>
    </w:p>
    <w:p w14:paraId="6E0CD644" w14:textId="327DECEE" w:rsidR="00B63700" w:rsidRDefault="00B63700" w:rsidP="00746A80">
      <w:pPr>
        <w:spacing w:before="120" w:after="120" w:line="276" w:lineRule="auto"/>
        <w:jc w:val="both"/>
        <w:rPr>
          <w:rFonts w:ascii="Arial" w:hAnsi="Arial" w:cs="Arial"/>
          <w:sz w:val="22"/>
          <w:szCs w:val="22"/>
          <w:lang w:val="es-ES_tradnl"/>
        </w:rPr>
      </w:pPr>
      <w:r w:rsidRPr="0031679B">
        <w:rPr>
          <w:rFonts w:ascii="Arial" w:hAnsi="Arial" w:cs="Arial"/>
          <w:sz w:val="22"/>
          <w:szCs w:val="22"/>
          <w:lang w:val="es-ES_tradnl"/>
        </w:rPr>
        <w:t xml:space="preserve">El año 2019 </w:t>
      </w:r>
      <w:r w:rsidR="0031679B">
        <w:rPr>
          <w:rFonts w:ascii="Arial" w:hAnsi="Arial" w:cs="Arial"/>
          <w:sz w:val="22"/>
          <w:szCs w:val="22"/>
          <w:lang w:val="es-ES_tradnl"/>
        </w:rPr>
        <w:t>ha destacado</w:t>
      </w:r>
      <w:r w:rsidRPr="0031679B">
        <w:rPr>
          <w:rFonts w:ascii="Arial" w:hAnsi="Arial" w:cs="Arial"/>
          <w:sz w:val="22"/>
          <w:szCs w:val="22"/>
          <w:lang w:val="es-ES_tradnl"/>
        </w:rPr>
        <w:t xml:space="preserve"> por el </w:t>
      </w:r>
      <w:r w:rsidRPr="0031679B">
        <w:rPr>
          <w:rFonts w:ascii="Arial" w:hAnsi="Arial" w:cs="Arial"/>
          <w:b/>
          <w:sz w:val="22"/>
          <w:szCs w:val="22"/>
          <w:lang w:val="es-ES_tradnl"/>
        </w:rPr>
        <w:t>aumento de la cartera de clientes en todos los sectores, de los servicios ofrecidos y de la ampliación en m</w:t>
      </w:r>
      <w:bookmarkStart w:id="0" w:name="_GoBack"/>
      <w:bookmarkEnd w:id="0"/>
      <w:r w:rsidRPr="0031679B">
        <w:rPr>
          <w:rFonts w:ascii="Arial" w:hAnsi="Arial" w:cs="Arial"/>
          <w:b/>
          <w:sz w:val="22"/>
          <w:szCs w:val="22"/>
          <w:lang w:val="es-ES_tradnl"/>
        </w:rPr>
        <w:t>ás de 35.000 m</w:t>
      </w:r>
      <w:r w:rsidRPr="0031679B">
        <w:rPr>
          <w:rFonts w:ascii="Arial" w:hAnsi="Arial" w:cs="Arial"/>
          <w:b/>
          <w:sz w:val="22"/>
          <w:szCs w:val="22"/>
          <w:vertAlign w:val="superscript"/>
          <w:lang w:val="es-ES_tradnl"/>
        </w:rPr>
        <w:t>2</w:t>
      </w:r>
      <w:r w:rsidRPr="0031679B">
        <w:rPr>
          <w:rFonts w:ascii="Arial" w:hAnsi="Arial" w:cs="Arial"/>
          <w:b/>
          <w:sz w:val="22"/>
          <w:szCs w:val="22"/>
          <w:lang w:val="es-ES_tradnl"/>
        </w:rPr>
        <w:t xml:space="preserve"> de sus instalaciones en la Zona de Actividades Logística</w:t>
      </w:r>
      <w:r w:rsidR="00C45B3C">
        <w:rPr>
          <w:rFonts w:ascii="Arial" w:hAnsi="Arial" w:cs="Arial"/>
          <w:b/>
          <w:sz w:val="22"/>
          <w:szCs w:val="22"/>
          <w:lang w:val="es-ES_tradnl"/>
        </w:rPr>
        <w:t>s</w:t>
      </w:r>
      <w:r w:rsidRPr="0031679B">
        <w:rPr>
          <w:rFonts w:ascii="Arial" w:hAnsi="Arial" w:cs="Arial"/>
          <w:b/>
          <w:sz w:val="22"/>
          <w:szCs w:val="22"/>
          <w:lang w:val="es-ES_tradnl"/>
        </w:rPr>
        <w:t xml:space="preserve"> del Puerto de Barcelona</w:t>
      </w:r>
      <w:r w:rsidRPr="0031679B">
        <w:rPr>
          <w:rFonts w:ascii="Arial" w:hAnsi="Arial" w:cs="Arial"/>
          <w:sz w:val="22"/>
          <w:szCs w:val="22"/>
          <w:lang w:val="es-ES_tradnl"/>
        </w:rPr>
        <w:t xml:space="preserve"> en El Prat de Llobregat </w:t>
      </w:r>
      <w:r w:rsidR="00B02524">
        <w:rPr>
          <w:rFonts w:ascii="Arial" w:hAnsi="Arial" w:cs="Arial"/>
          <w:sz w:val="22"/>
          <w:szCs w:val="22"/>
          <w:lang w:val="es-ES_tradnl"/>
        </w:rPr>
        <w:t xml:space="preserve">ascendiendo a una superficie </w:t>
      </w:r>
      <w:r w:rsidR="00746A80">
        <w:rPr>
          <w:rFonts w:ascii="Arial" w:hAnsi="Arial" w:cs="Arial"/>
          <w:sz w:val="22"/>
          <w:szCs w:val="22"/>
          <w:lang w:val="es-ES_tradnl"/>
        </w:rPr>
        <w:t xml:space="preserve">total </w:t>
      </w:r>
      <w:r w:rsidR="00B02524">
        <w:rPr>
          <w:rFonts w:ascii="Arial" w:hAnsi="Arial" w:cs="Arial"/>
          <w:sz w:val="22"/>
          <w:szCs w:val="22"/>
          <w:lang w:val="es-ES_tradnl"/>
        </w:rPr>
        <w:t>de almacén</w:t>
      </w:r>
      <w:r w:rsidR="00746A80">
        <w:rPr>
          <w:rFonts w:ascii="Arial" w:hAnsi="Arial" w:cs="Arial"/>
          <w:sz w:val="22"/>
          <w:szCs w:val="22"/>
          <w:lang w:val="es-ES_tradnl"/>
        </w:rPr>
        <w:t xml:space="preserve"> de </w:t>
      </w:r>
      <w:r w:rsidRPr="0031679B">
        <w:rPr>
          <w:rFonts w:ascii="Arial" w:hAnsi="Arial" w:cs="Arial"/>
          <w:sz w:val="22"/>
          <w:szCs w:val="22"/>
          <w:lang w:val="es-ES_tradnl"/>
        </w:rPr>
        <w:t>135.000 m</w:t>
      </w:r>
      <w:r w:rsidRPr="0031679B">
        <w:rPr>
          <w:rFonts w:ascii="Arial" w:hAnsi="Arial" w:cs="Arial"/>
          <w:sz w:val="22"/>
          <w:szCs w:val="22"/>
          <w:vertAlign w:val="superscript"/>
          <w:lang w:val="es-ES_tradnl"/>
        </w:rPr>
        <w:t>2</w:t>
      </w:r>
      <w:r w:rsidRPr="0031679B">
        <w:rPr>
          <w:rFonts w:ascii="Arial" w:hAnsi="Arial" w:cs="Arial"/>
          <w:sz w:val="22"/>
          <w:szCs w:val="22"/>
          <w:lang w:val="es-ES_tradnl"/>
        </w:rPr>
        <w:t>.</w:t>
      </w:r>
    </w:p>
    <w:p w14:paraId="20F3C36D" w14:textId="74C888F3" w:rsidR="00B02524" w:rsidRPr="0031679B" w:rsidRDefault="00B02524" w:rsidP="00746A80">
      <w:pPr>
        <w:spacing w:before="120" w:after="120" w:line="276" w:lineRule="auto"/>
        <w:jc w:val="both"/>
        <w:rPr>
          <w:rFonts w:ascii="Arial" w:hAnsi="Arial" w:cs="Arial"/>
          <w:sz w:val="22"/>
          <w:szCs w:val="22"/>
          <w:lang w:val="es-ES_tradnl"/>
        </w:rPr>
      </w:pPr>
      <w:r w:rsidRPr="0031679B">
        <w:rPr>
          <w:rFonts w:ascii="Arial" w:hAnsi="Arial" w:cs="Arial"/>
          <w:sz w:val="22"/>
          <w:szCs w:val="22"/>
          <w:lang w:val="es-ES_tradnl"/>
        </w:rPr>
        <w:t xml:space="preserve">Para </w:t>
      </w:r>
      <w:r w:rsidRPr="0031679B">
        <w:rPr>
          <w:rFonts w:ascii="Arial" w:hAnsi="Arial" w:cs="Arial"/>
          <w:b/>
          <w:sz w:val="22"/>
          <w:szCs w:val="22"/>
          <w:lang w:val="es-ES_tradnl"/>
        </w:rPr>
        <w:t>Jaume Bonavia, director general de Alfil Logistics</w:t>
      </w:r>
      <w:r w:rsidRPr="0031679B">
        <w:rPr>
          <w:rFonts w:ascii="Arial" w:hAnsi="Arial" w:cs="Arial"/>
          <w:sz w:val="22"/>
          <w:szCs w:val="22"/>
          <w:lang w:val="es-ES_tradnl"/>
        </w:rPr>
        <w:t>: “</w:t>
      </w:r>
      <w:r w:rsidRPr="0031679B">
        <w:rPr>
          <w:rFonts w:ascii="Arial" w:hAnsi="Arial" w:cs="Arial"/>
          <w:i/>
          <w:sz w:val="22"/>
          <w:szCs w:val="22"/>
          <w:lang w:val="es-ES_tradnl"/>
        </w:rPr>
        <w:t xml:space="preserve">2019 ha sido otro año de crecimiento, pero en estos momentos lo más relevante es luchar para poder salir de esta crisis sanitaria. Todo el equipo de Alfil Logistics está realizando grandes esfuerzos para mantener la actividad y por eso, quiero mandarles todo mi agradecimiento. Ahora mismo, para Alfil Logistics, lo más importante es ofrecer toda la colaboración posible a la sociedad, aportando nuestro granito de arena con la distribución de los respiradores </w:t>
      </w:r>
      <w:r>
        <w:rPr>
          <w:rFonts w:ascii="Arial" w:hAnsi="Arial" w:cs="Arial"/>
          <w:i/>
          <w:sz w:val="22"/>
          <w:szCs w:val="22"/>
          <w:lang w:val="es-ES_tradnl"/>
        </w:rPr>
        <w:t xml:space="preserve">y </w:t>
      </w:r>
      <w:proofErr w:type="spellStart"/>
      <w:r>
        <w:rPr>
          <w:rFonts w:ascii="Arial" w:hAnsi="Arial" w:cs="Arial"/>
          <w:i/>
          <w:sz w:val="22"/>
          <w:szCs w:val="22"/>
          <w:lang w:val="es-ES_tradnl"/>
        </w:rPr>
        <w:t>bifurcadores</w:t>
      </w:r>
      <w:proofErr w:type="spellEnd"/>
      <w:r>
        <w:rPr>
          <w:rFonts w:ascii="Arial" w:hAnsi="Arial" w:cs="Arial"/>
          <w:i/>
          <w:sz w:val="22"/>
          <w:szCs w:val="22"/>
          <w:lang w:val="es-ES_tradnl"/>
        </w:rPr>
        <w:t>, así como</w:t>
      </w:r>
      <w:r w:rsidRPr="0031679B">
        <w:rPr>
          <w:rFonts w:ascii="Arial" w:hAnsi="Arial" w:cs="Arial"/>
          <w:i/>
          <w:sz w:val="22"/>
          <w:szCs w:val="22"/>
          <w:lang w:val="es-ES_tradnl"/>
        </w:rPr>
        <w:t xml:space="preserve"> </w:t>
      </w:r>
      <w:r>
        <w:rPr>
          <w:rFonts w:ascii="Arial" w:hAnsi="Arial" w:cs="Arial"/>
          <w:i/>
          <w:sz w:val="22"/>
          <w:szCs w:val="22"/>
          <w:lang w:val="es-ES_tradnl"/>
        </w:rPr>
        <w:t xml:space="preserve">la importación </w:t>
      </w:r>
      <w:r w:rsidRPr="0031679B">
        <w:rPr>
          <w:rFonts w:ascii="Arial" w:hAnsi="Arial" w:cs="Arial"/>
          <w:i/>
          <w:sz w:val="22"/>
          <w:szCs w:val="22"/>
          <w:lang w:val="es-ES_tradnl"/>
        </w:rPr>
        <w:t>de mate</w:t>
      </w:r>
      <w:r>
        <w:rPr>
          <w:rFonts w:ascii="Arial" w:hAnsi="Arial" w:cs="Arial"/>
          <w:i/>
          <w:sz w:val="22"/>
          <w:szCs w:val="22"/>
          <w:lang w:val="es-ES_tradnl"/>
        </w:rPr>
        <w:t>rial sanitario procedente de China</w:t>
      </w:r>
      <w:r w:rsidRPr="0031679B">
        <w:rPr>
          <w:rFonts w:ascii="Arial" w:hAnsi="Arial" w:cs="Arial"/>
          <w:sz w:val="22"/>
          <w:szCs w:val="22"/>
          <w:lang w:val="es-ES_tradnl"/>
        </w:rPr>
        <w:t>”.</w:t>
      </w:r>
    </w:p>
    <w:p w14:paraId="08A85FA8" w14:textId="3E6A6FB9" w:rsidR="00B63700" w:rsidRPr="0031679B" w:rsidRDefault="00B63700" w:rsidP="0031679B">
      <w:pPr>
        <w:spacing w:after="120" w:line="276" w:lineRule="auto"/>
        <w:jc w:val="both"/>
        <w:rPr>
          <w:rFonts w:ascii="Arial" w:hAnsi="Arial" w:cs="Arial"/>
          <w:sz w:val="22"/>
          <w:szCs w:val="22"/>
          <w:lang w:val="es-ES_tradnl"/>
        </w:rPr>
      </w:pPr>
    </w:p>
    <w:p w14:paraId="347EEB21" w14:textId="3CE12824" w:rsidR="006E6EFC" w:rsidRPr="0031679B" w:rsidRDefault="00B63700" w:rsidP="0031679B">
      <w:pPr>
        <w:spacing w:after="120" w:line="276" w:lineRule="auto"/>
        <w:jc w:val="both"/>
        <w:rPr>
          <w:rFonts w:ascii="Arial" w:hAnsi="Arial" w:cs="Arial"/>
          <w:b/>
          <w:sz w:val="22"/>
          <w:szCs w:val="22"/>
          <w:lang w:val="es-ES_tradnl"/>
        </w:rPr>
      </w:pPr>
      <w:r w:rsidRPr="0031679B">
        <w:rPr>
          <w:rFonts w:ascii="Arial" w:hAnsi="Arial" w:cs="Arial"/>
          <w:b/>
          <w:sz w:val="22"/>
          <w:szCs w:val="22"/>
          <w:lang w:val="es-ES_tradnl"/>
        </w:rPr>
        <w:t xml:space="preserve">Alfil Logistics </w:t>
      </w:r>
      <w:r w:rsidR="006E6EFC" w:rsidRPr="0031679B">
        <w:rPr>
          <w:rFonts w:ascii="Arial" w:hAnsi="Arial" w:cs="Arial"/>
          <w:b/>
          <w:sz w:val="22"/>
          <w:szCs w:val="22"/>
          <w:lang w:val="es-ES_tradnl"/>
        </w:rPr>
        <w:t>y su apoyo a la lucha contra el COVID-2019</w:t>
      </w:r>
    </w:p>
    <w:p w14:paraId="6759EDC3" w14:textId="77777777" w:rsidR="006E6EFC" w:rsidRPr="0031679B" w:rsidRDefault="006E6EFC" w:rsidP="00746A80">
      <w:pPr>
        <w:spacing w:after="120" w:line="276" w:lineRule="auto"/>
        <w:jc w:val="both"/>
        <w:rPr>
          <w:rFonts w:ascii="Arial" w:hAnsi="Arial" w:cs="Arial"/>
          <w:sz w:val="22"/>
          <w:szCs w:val="22"/>
          <w:lang w:val="es-ES_tradnl"/>
        </w:rPr>
      </w:pPr>
      <w:r w:rsidRPr="0031679B">
        <w:rPr>
          <w:rFonts w:ascii="Arial" w:hAnsi="Arial" w:cs="Arial"/>
          <w:sz w:val="22"/>
          <w:szCs w:val="22"/>
          <w:lang w:val="es-ES_tradnl"/>
        </w:rPr>
        <w:t xml:space="preserve">Desde que se anunciara la alerta sanitaria, </w:t>
      </w:r>
      <w:r w:rsidRPr="0031679B">
        <w:rPr>
          <w:rFonts w:ascii="Arial" w:hAnsi="Arial" w:cs="Arial"/>
          <w:b/>
          <w:sz w:val="22"/>
          <w:szCs w:val="22"/>
          <w:lang w:val="es-ES_tradnl"/>
        </w:rPr>
        <w:t>Alfil Logistics</w:t>
      </w:r>
      <w:r w:rsidRPr="0031679B">
        <w:rPr>
          <w:rFonts w:ascii="Arial" w:hAnsi="Arial" w:cs="Arial"/>
          <w:sz w:val="22"/>
          <w:szCs w:val="22"/>
          <w:lang w:val="es-ES_tradnl"/>
        </w:rPr>
        <w:t xml:space="preserve"> ha apoyado la lucha contra la pandemia y está colaborando con diferentes acciones.</w:t>
      </w:r>
    </w:p>
    <w:p w14:paraId="7AAE19A3" w14:textId="2BC6C608" w:rsidR="006E6EFC" w:rsidRPr="0031679B" w:rsidRDefault="006E6EFC" w:rsidP="00746A80">
      <w:pPr>
        <w:spacing w:line="276" w:lineRule="auto"/>
        <w:jc w:val="both"/>
        <w:rPr>
          <w:rFonts w:ascii="Arial" w:eastAsia="Times New Roman" w:hAnsi="Arial" w:cs="Arial"/>
          <w:sz w:val="22"/>
          <w:szCs w:val="22"/>
          <w:lang w:val="ca-ES" w:eastAsia="ca-ES"/>
        </w:rPr>
      </w:pPr>
      <w:r w:rsidRPr="0031679B">
        <w:rPr>
          <w:rFonts w:ascii="Arial" w:hAnsi="Arial" w:cs="Arial"/>
          <w:sz w:val="22"/>
          <w:szCs w:val="22"/>
          <w:lang w:val="es-ES"/>
        </w:rPr>
        <w:t xml:space="preserve">Una de esas acciones solidarias es la </w:t>
      </w:r>
      <w:r w:rsidRPr="0031679B">
        <w:rPr>
          <w:rFonts w:ascii="Arial" w:hAnsi="Arial" w:cs="Arial"/>
          <w:b/>
          <w:sz w:val="22"/>
          <w:szCs w:val="22"/>
          <w:lang w:val="es-ES"/>
        </w:rPr>
        <w:t>di</w:t>
      </w:r>
      <w:r w:rsidR="00B02524">
        <w:rPr>
          <w:rFonts w:ascii="Arial" w:hAnsi="Arial" w:cs="Arial"/>
          <w:b/>
          <w:sz w:val="22"/>
          <w:szCs w:val="22"/>
          <w:lang w:val="es-ES"/>
        </w:rPr>
        <w:t>stribu</w:t>
      </w:r>
      <w:r w:rsidRPr="0031679B">
        <w:rPr>
          <w:rFonts w:ascii="Arial" w:hAnsi="Arial" w:cs="Arial"/>
          <w:b/>
          <w:sz w:val="22"/>
          <w:szCs w:val="22"/>
          <w:lang w:val="es-ES"/>
        </w:rPr>
        <w:t>ción,</w:t>
      </w:r>
      <w:r w:rsidRPr="0031679B">
        <w:rPr>
          <w:rFonts w:ascii="Arial" w:hAnsi="Arial" w:cs="Arial"/>
          <w:sz w:val="22"/>
          <w:szCs w:val="22"/>
          <w:lang w:val="es-ES"/>
        </w:rPr>
        <w:t xml:space="preserve"> de manera gratuita y junto a Correos y </w:t>
      </w:r>
      <w:r w:rsidR="00B02524">
        <w:rPr>
          <w:rFonts w:ascii="Arial" w:hAnsi="Arial" w:cs="Arial"/>
          <w:sz w:val="22"/>
          <w:szCs w:val="22"/>
          <w:lang w:val="es-ES"/>
        </w:rPr>
        <w:t>Fundación</w:t>
      </w:r>
      <w:r w:rsidRPr="0031679B">
        <w:rPr>
          <w:rFonts w:ascii="Arial" w:hAnsi="Arial" w:cs="Arial"/>
          <w:sz w:val="22"/>
          <w:szCs w:val="22"/>
          <w:lang w:val="es-ES"/>
        </w:rPr>
        <w:t xml:space="preserve"> CARES, </w:t>
      </w:r>
      <w:r w:rsidR="0031679B" w:rsidRPr="00746A80">
        <w:rPr>
          <w:rFonts w:ascii="Arial" w:hAnsi="Arial" w:cs="Arial"/>
          <w:b/>
          <w:sz w:val="22"/>
          <w:szCs w:val="22"/>
          <w:lang w:val="es-ES"/>
        </w:rPr>
        <w:t>de</w:t>
      </w:r>
      <w:r w:rsidR="0031679B" w:rsidRPr="0031679B">
        <w:rPr>
          <w:rFonts w:ascii="Arial" w:hAnsi="Arial" w:cs="Arial"/>
          <w:sz w:val="22"/>
          <w:szCs w:val="22"/>
          <w:lang w:val="es-ES"/>
        </w:rPr>
        <w:t xml:space="preserve"> </w:t>
      </w:r>
      <w:r w:rsidRPr="0031679B">
        <w:rPr>
          <w:rFonts w:ascii="Arial" w:hAnsi="Arial" w:cs="Arial"/>
          <w:b/>
          <w:sz w:val="22"/>
          <w:szCs w:val="22"/>
          <w:lang w:val="es-ES"/>
        </w:rPr>
        <w:t>los respiradores</w:t>
      </w:r>
      <w:r w:rsidR="00B02524">
        <w:rPr>
          <w:rFonts w:ascii="Arial" w:hAnsi="Arial" w:cs="Arial"/>
          <w:b/>
          <w:sz w:val="22"/>
          <w:szCs w:val="22"/>
          <w:lang w:val="es-ES"/>
        </w:rPr>
        <w:t xml:space="preserve"> y </w:t>
      </w:r>
      <w:proofErr w:type="spellStart"/>
      <w:r w:rsidR="00B02524">
        <w:rPr>
          <w:rFonts w:ascii="Arial" w:hAnsi="Arial" w:cs="Arial"/>
          <w:b/>
          <w:sz w:val="22"/>
          <w:szCs w:val="22"/>
          <w:lang w:val="es-ES"/>
        </w:rPr>
        <w:t>bifurcadores</w:t>
      </w:r>
      <w:proofErr w:type="spellEnd"/>
      <w:r w:rsidRPr="0031679B">
        <w:rPr>
          <w:rFonts w:ascii="Arial" w:hAnsi="Arial" w:cs="Arial"/>
          <w:b/>
          <w:sz w:val="22"/>
          <w:szCs w:val="22"/>
          <w:lang w:val="es-ES"/>
        </w:rPr>
        <w:t xml:space="preserve"> de campaña</w:t>
      </w:r>
      <w:r w:rsidRPr="0031679B">
        <w:rPr>
          <w:rFonts w:ascii="Arial" w:hAnsi="Arial" w:cs="Arial"/>
          <w:b/>
          <w:color w:val="000000"/>
          <w:sz w:val="22"/>
          <w:szCs w:val="22"/>
          <w:lang w:val="es-ES"/>
        </w:rPr>
        <w:t xml:space="preserve"> que la alianza del </w:t>
      </w:r>
      <w:proofErr w:type="spellStart"/>
      <w:r w:rsidRPr="0031679B">
        <w:rPr>
          <w:rFonts w:ascii="Arial" w:hAnsi="Arial" w:cs="Arial"/>
          <w:b/>
          <w:color w:val="000000"/>
          <w:sz w:val="22"/>
          <w:szCs w:val="22"/>
          <w:lang w:val="es-ES"/>
        </w:rPr>
        <w:t>Consorci</w:t>
      </w:r>
      <w:proofErr w:type="spellEnd"/>
      <w:r w:rsidRPr="0031679B">
        <w:rPr>
          <w:rFonts w:ascii="Arial" w:hAnsi="Arial" w:cs="Arial"/>
          <w:b/>
          <w:color w:val="000000"/>
          <w:sz w:val="22"/>
          <w:szCs w:val="22"/>
          <w:lang w:val="es-ES"/>
        </w:rPr>
        <w:t xml:space="preserve"> de la Zona Franca de Barcelona está fabricando a través de la impresión 3D</w:t>
      </w:r>
      <w:r w:rsidRPr="0031679B">
        <w:rPr>
          <w:rFonts w:ascii="Arial" w:hAnsi="Arial" w:cs="Arial"/>
          <w:color w:val="000000"/>
          <w:sz w:val="22"/>
          <w:szCs w:val="22"/>
          <w:lang w:val="es-ES"/>
        </w:rPr>
        <w:t>.</w:t>
      </w:r>
    </w:p>
    <w:p w14:paraId="70DE789F" w14:textId="77777777" w:rsidR="0031679B" w:rsidRDefault="0031679B" w:rsidP="00746A80">
      <w:pPr>
        <w:spacing w:line="276" w:lineRule="auto"/>
        <w:jc w:val="both"/>
        <w:rPr>
          <w:rFonts w:ascii="Arial" w:hAnsi="Arial" w:cs="Arial"/>
          <w:sz w:val="22"/>
          <w:szCs w:val="22"/>
          <w:lang w:val="ca-ES"/>
        </w:rPr>
      </w:pPr>
    </w:p>
    <w:p w14:paraId="17B30B44" w14:textId="7270E2A5" w:rsidR="001C3F46" w:rsidRDefault="0031679B" w:rsidP="00746A80">
      <w:pPr>
        <w:spacing w:line="276" w:lineRule="auto"/>
        <w:jc w:val="both"/>
        <w:rPr>
          <w:rFonts w:ascii="Arial" w:hAnsi="Arial" w:cs="Arial"/>
          <w:sz w:val="22"/>
          <w:szCs w:val="22"/>
          <w:lang w:val="es-ES_tradnl"/>
        </w:rPr>
      </w:pPr>
      <w:r w:rsidRPr="0031679B">
        <w:rPr>
          <w:rFonts w:ascii="Arial" w:hAnsi="Arial" w:cs="Arial"/>
          <w:sz w:val="22"/>
          <w:szCs w:val="22"/>
          <w:lang w:val="es-ES_tradnl"/>
        </w:rPr>
        <w:t>Asimismo</w:t>
      </w:r>
      <w:r w:rsidR="001C3F46" w:rsidRPr="0031679B">
        <w:rPr>
          <w:rFonts w:ascii="Arial" w:hAnsi="Arial" w:cs="Arial"/>
          <w:sz w:val="22"/>
          <w:szCs w:val="22"/>
          <w:lang w:val="es-ES_tradnl"/>
        </w:rPr>
        <w:t xml:space="preserve">, </w:t>
      </w:r>
      <w:r w:rsidRPr="0031679B">
        <w:rPr>
          <w:rFonts w:ascii="Arial" w:hAnsi="Arial" w:cs="Arial"/>
          <w:b/>
          <w:sz w:val="22"/>
          <w:szCs w:val="22"/>
          <w:lang w:val="es-ES_tradnl"/>
        </w:rPr>
        <w:t>Alfil</w:t>
      </w:r>
      <w:r w:rsidR="001C3F46" w:rsidRPr="0031679B">
        <w:rPr>
          <w:rFonts w:ascii="Arial" w:hAnsi="Arial" w:cs="Arial"/>
          <w:b/>
          <w:sz w:val="22"/>
          <w:szCs w:val="22"/>
          <w:lang w:val="es-ES_tradnl"/>
        </w:rPr>
        <w:t xml:space="preserve"> Logistics</w:t>
      </w:r>
      <w:r w:rsidR="001C3F46" w:rsidRPr="0031679B">
        <w:rPr>
          <w:rFonts w:ascii="Arial" w:hAnsi="Arial" w:cs="Arial"/>
          <w:sz w:val="22"/>
          <w:szCs w:val="22"/>
          <w:lang w:val="es-ES_tradnl"/>
        </w:rPr>
        <w:t xml:space="preserve"> se consolida como un </w:t>
      </w:r>
      <w:proofErr w:type="spellStart"/>
      <w:r w:rsidR="001C3F46" w:rsidRPr="0031679B">
        <w:rPr>
          <w:rFonts w:ascii="Arial" w:hAnsi="Arial" w:cs="Arial"/>
          <w:sz w:val="22"/>
          <w:szCs w:val="22"/>
          <w:lang w:val="es-ES_tradnl"/>
        </w:rPr>
        <w:t>partner</w:t>
      </w:r>
      <w:proofErr w:type="spellEnd"/>
      <w:r w:rsidR="001C3F46" w:rsidRPr="0031679B">
        <w:rPr>
          <w:rFonts w:ascii="Arial" w:hAnsi="Arial" w:cs="Arial"/>
          <w:sz w:val="22"/>
          <w:szCs w:val="22"/>
          <w:lang w:val="es-ES_tradnl"/>
        </w:rPr>
        <w:t xml:space="preserve"> estratégico en la relación con el área de Asia-Pacífico y, especialmente con China, ya que la actividad de </w:t>
      </w:r>
      <w:proofErr w:type="spellStart"/>
      <w:r w:rsidR="001C3F46" w:rsidRPr="0031679B">
        <w:rPr>
          <w:rFonts w:ascii="Arial" w:hAnsi="Arial" w:cs="Arial"/>
          <w:sz w:val="22"/>
          <w:szCs w:val="22"/>
          <w:lang w:val="es-ES_tradnl"/>
        </w:rPr>
        <w:t>import-export</w:t>
      </w:r>
      <w:proofErr w:type="spellEnd"/>
      <w:r w:rsidR="001C3F46" w:rsidRPr="0031679B">
        <w:rPr>
          <w:rFonts w:ascii="Arial" w:hAnsi="Arial" w:cs="Arial"/>
          <w:sz w:val="22"/>
          <w:szCs w:val="22"/>
          <w:lang w:val="es-ES_tradnl"/>
        </w:rPr>
        <w:t xml:space="preserve"> desde y hacia esa zona geográfica cada vez va siendo de mayor importancia en el conjunto de la compañía que, desde hace más de un año, cuenta con sede estable en la ciudad de Shanghái. Prueba de ello es que durante estas semanas la empresa ha gestionado la </w:t>
      </w:r>
      <w:r w:rsidR="001C3F46" w:rsidRPr="0031679B">
        <w:rPr>
          <w:rFonts w:ascii="Arial" w:hAnsi="Arial" w:cs="Arial"/>
          <w:b/>
          <w:sz w:val="22"/>
          <w:szCs w:val="22"/>
          <w:lang w:val="es-ES_tradnl"/>
        </w:rPr>
        <w:t>importación de material sanitario (guantes y mascarillas)</w:t>
      </w:r>
      <w:r w:rsidR="001C3F46" w:rsidRPr="0031679B">
        <w:rPr>
          <w:rFonts w:ascii="Arial" w:hAnsi="Arial" w:cs="Arial"/>
          <w:sz w:val="22"/>
          <w:szCs w:val="22"/>
          <w:lang w:val="es-ES_tradnl"/>
        </w:rPr>
        <w:t xml:space="preserve"> para combatir los efectos del COVID-19.</w:t>
      </w:r>
    </w:p>
    <w:p w14:paraId="6FB3D916" w14:textId="619C18A7" w:rsidR="000362F1" w:rsidRDefault="000362F1" w:rsidP="00746A80">
      <w:pPr>
        <w:spacing w:line="276" w:lineRule="auto"/>
        <w:jc w:val="both"/>
        <w:rPr>
          <w:rFonts w:ascii="Arial" w:hAnsi="Arial" w:cs="Arial"/>
          <w:sz w:val="22"/>
          <w:szCs w:val="22"/>
          <w:lang w:val="es-ES_tradnl"/>
        </w:rPr>
      </w:pPr>
    </w:p>
    <w:p w14:paraId="3C6A9BA8" w14:textId="009DD8EA" w:rsidR="000362F1" w:rsidRDefault="00D25468" w:rsidP="00746A80">
      <w:pPr>
        <w:spacing w:line="276" w:lineRule="auto"/>
        <w:jc w:val="both"/>
        <w:rPr>
          <w:rFonts w:ascii="Arial" w:hAnsi="Arial" w:cs="Arial"/>
          <w:sz w:val="22"/>
          <w:szCs w:val="22"/>
          <w:lang w:val="es-ES_tradnl"/>
        </w:rPr>
      </w:pPr>
      <w:r w:rsidRPr="007B0B5D">
        <w:rPr>
          <w:rFonts w:ascii="Arial" w:hAnsi="Arial" w:cs="Arial"/>
          <w:sz w:val="22"/>
          <w:szCs w:val="22"/>
          <w:lang w:val="es-ES_tradnl"/>
        </w:rPr>
        <w:t xml:space="preserve">De la misma manera, para ayudar en </w:t>
      </w:r>
      <w:r w:rsidR="007B0B5D">
        <w:rPr>
          <w:rFonts w:ascii="Arial" w:hAnsi="Arial" w:cs="Arial"/>
          <w:sz w:val="22"/>
          <w:szCs w:val="22"/>
          <w:lang w:val="es-ES_tradnl"/>
        </w:rPr>
        <w:t>la entrega de los pedidos de los clientes</w:t>
      </w:r>
      <w:r w:rsidRPr="007B0B5D">
        <w:rPr>
          <w:rFonts w:ascii="Arial" w:hAnsi="Arial" w:cs="Arial"/>
          <w:sz w:val="22"/>
          <w:szCs w:val="22"/>
          <w:lang w:val="es-ES_tradnl"/>
        </w:rPr>
        <w:t xml:space="preserve">, Alfil Logistics ha puesto en marcha su servicio </w:t>
      </w:r>
      <w:r w:rsidR="00531F13">
        <w:rPr>
          <w:rFonts w:ascii="Arial" w:hAnsi="Arial" w:cs="Arial"/>
          <w:sz w:val="22"/>
          <w:szCs w:val="22"/>
          <w:lang w:val="es-ES_tradnl"/>
        </w:rPr>
        <w:t>de e-</w:t>
      </w:r>
      <w:proofErr w:type="spellStart"/>
      <w:r w:rsidR="00531F13">
        <w:rPr>
          <w:rFonts w:ascii="Arial" w:hAnsi="Arial" w:cs="Arial"/>
          <w:sz w:val="22"/>
          <w:szCs w:val="22"/>
          <w:lang w:val="es-ES_tradnl"/>
        </w:rPr>
        <w:t>commerce</w:t>
      </w:r>
      <w:proofErr w:type="spellEnd"/>
      <w:r w:rsidR="00531F13">
        <w:rPr>
          <w:rFonts w:ascii="Arial" w:hAnsi="Arial" w:cs="Arial"/>
          <w:sz w:val="22"/>
          <w:szCs w:val="22"/>
          <w:lang w:val="es-ES_tradnl"/>
        </w:rPr>
        <w:t xml:space="preserve"> </w:t>
      </w:r>
      <w:r w:rsidR="007B0B5D" w:rsidRPr="007B0B5D">
        <w:rPr>
          <w:rFonts w:ascii="Arial" w:hAnsi="Arial" w:cs="Arial"/>
          <w:b/>
          <w:sz w:val="22"/>
          <w:szCs w:val="22"/>
          <w:lang w:val="es-ES_tradnl"/>
        </w:rPr>
        <w:t>Alfil Express</w:t>
      </w:r>
      <w:r w:rsidRPr="007B0B5D">
        <w:rPr>
          <w:rFonts w:ascii="Arial" w:hAnsi="Arial" w:cs="Arial"/>
          <w:sz w:val="22"/>
          <w:szCs w:val="22"/>
          <w:lang w:val="es-ES_tradnl"/>
        </w:rPr>
        <w:t xml:space="preserve">, haciendo la distribución de la última milla a </w:t>
      </w:r>
      <w:r w:rsidR="007B0B5D">
        <w:rPr>
          <w:rFonts w:ascii="Arial" w:hAnsi="Arial" w:cs="Arial"/>
          <w:sz w:val="22"/>
          <w:szCs w:val="22"/>
          <w:lang w:val="es-ES_tradnl"/>
        </w:rPr>
        <w:t>quien lo requiera.</w:t>
      </w:r>
    </w:p>
    <w:p w14:paraId="18FB6A80" w14:textId="77777777" w:rsidR="0031679B" w:rsidRPr="0031679B" w:rsidRDefault="0031679B" w:rsidP="0031679B">
      <w:pPr>
        <w:spacing w:line="276" w:lineRule="auto"/>
        <w:jc w:val="both"/>
        <w:rPr>
          <w:rFonts w:ascii="Arial" w:hAnsi="Arial" w:cs="Arial"/>
          <w:sz w:val="22"/>
          <w:szCs w:val="22"/>
          <w:lang w:val="es-ES_tradnl"/>
        </w:rPr>
      </w:pPr>
    </w:p>
    <w:p w14:paraId="5BCC00E5" w14:textId="3537B919" w:rsidR="001C3F46" w:rsidRPr="0031679B" w:rsidRDefault="001C3F46" w:rsidP="0031679B">
      <w:pPr>
        <w:spacing w:after="120" w:line="276" w:lineRule="auto"/>
        <w:jc w:val="both"/>
        <w:rPr>
          <w:rFonts w:ascii="Arial" w:hAnsi="Arial" w:cs="Arial"/>
          <w:sz w:val="22"/>
          <w:szCs w:val="22"/>
          <w:lang w:val="es-ES_tradnl"/>
        </w:rPr>
      </w:pPr>
      <w:r w:rsidRPr="0031679B">
        <w:rPr>
          <w:rFonts w:ascii="Arial" w:hAnsi="Arial" w:cs="Arial"/>
          <w:sz w:val="22"/>
          <w:szCs w:val="22"/>
          <w:lang w:val="es-ES_tradnl"/>
        </w:rPr>
        <w:t>#</w:t>
      </w:r>
      <w:proofErr w:type="spellStart"/>
      <w:r w:rsidRPr="0031679B">
        <w:rPr>
          <w:rFonts w:ascii="Arial" w:hAnsi="Arial" w:cs="Arial"/>
          <w:sz w:val="22"/>
          <w:szCs w:val="22"/>
          <w:lang w:val="es-ES_tradnl"/>
        </w:rPr>
        <w:t>quedateencasa</w:t>
      </w:r>
      <w:proofErr w:type="spellEnd"/>
    </w:p>
    <w:p w14:paraId="6AF045A0" w14:textId="1EABFE11" w:rsidR="00D80E7D" w:rsidRPr="0031679B" w:rsidRDefault="00D80E7D" w:rsidP="0031679B">
      <w:pPr>
        <w:spacing w:after="120" w:line="276" w:lineRule="auto"/>
        <w:jc w:val="both"/>
        <w:rPr>
          <w:rFonts w:ascii="Arial" w:hAnsi="Arial" w:cs="Arial"/>
          <w:sz w:val="22"/>
          <w:szCs w:val="22"/>
          <w:lang w:val="es-ES_tradnl"/>
        </w:rPr>
      </w:pPr>
    </w:p>
    <w:p w14:paraId="473E9E3A" w14:textId="77777777" w:rsidR="00D80E7D" w:rsidRPr="0031679B" w:rsidRDefault="00D80E7D" w:rsidP="0031679B">
      <w:pPr>
        <w:spacing w:after="120" w:line="276" w:lineRule="auto"/>
        <w:rPr>
          <w:rFonts w:ascii="Arial" w:hAnsi="Arial" w:cs="Arial"/>
          <w:sz w:val="20"/>
          <w:szCs w:val="20"/>
          <w:lang w:val="es-ES_tradnl"/>
        </w:rPr>
      </w:pPr>
    </w:p>
    <w:p w14:paraId="3F1CFE1F" w14:textId="77777777" w:rsidR="00D80E7D" w:rsidRPr="0031679B" w:rsidRDefault="00D80E7D" w:rsidP="0031679B">
      <w:pPr>
        <w:spacing w:after="120" w:line="276" w:lineRule="auto"/>
        <w:jc w:val="both"/>
        <w:rPr>
          <w:rFonts w:ascii="Arial" w:hAnsi="Arial" w:cs="Arial"/>
          <w:b/>
          <w:sz w:val="20"/>
          <w:szCs w:val="20"/>
          <w:lang w:val="es-ES_tradnl"/>
        </w:rPr>
      </w:pPr>
      <w:r w:rsidRPr="0031679B">
        <w:rPr>
          <w:rFonts w:ascii="Arial" w:hAnsi="Arial" w:cs="Arial"/>
          <w:b/>
          <w:sz w:val="20"/>
          <w:szCs w:val="20"/>
          <w:lang w:val="es-ES_tradnl"/>
        </w:rPr>
        <w:t>Sobre Alfil Logistics</w:t>
      </w:r>
    </w:p>
    <w:p w14:paraId="564DBBF5" w14:textId="62D25E01" w:rsidR="00D80E7D" w:rsidRPr="0031679B" w:rsidRDefault="00D80E7D" w:rsidP="0031679B">
      <w:pPr>
        <w:spacing w:line="276" w:lineRule="auto"/>
        <w:jc w:val="both"/>
        <w:rPr>
          <w:rFonts w:ascii="Arial" w:hAnsi="Arial" w:cs="Arial"/>
          <w:sz w:val="20"/>
          <w:szCs w:val="20"/>
          <w:lang w:val="es-ES_tradnl"/>
        </w:rPr>
      </w:pPr>
      <w:r w:rsidRPr="0031679B">
        <w:rPr>
          <w:rFonts w:ascii="Arial" w:hAnsi="Arial" w:cs="Arial"/>
          <w:sz w:val="20"/>
          <w:szCs w:val="20"/>
          <w:lang w:val="es-ES_tradnl"/>
        </w:rPr>
        <w:t xml:space="preserve">Alfil Logistics, operador logístico multimodal, se funda en el año 2000 conjuntamente entre Damm y Renfe. Actualmente, la compañía está presente en la Península Ibérica con 19 plataformas logísticas situadas en Barcelona, Madrid, Málaga, Almería, Valencia y Murcia, que suponen una superficie dedicada de </w:t>
      </w:r>
      <w:r w:rsidR="00746A80">
        <w:rPr>
          <w:rFonts w:ascii="Arial" w:hAnsi="Arial" w:cs="Arial"/>
          <w:sz w:val="20"/>
          <w:szCs w:val="20"/>
          <w:lang w:val="es-ES_tradnl"/>
        </w:rPr>
        <w:t>500</w:t>
      </w:r>
      <w:r w:rsidRPr="0031679B">
        <w:rPr>
          <w:rFonts w:ascii="Arial" w:hAnsi="Arial" w:cs="Arial"/>
          <w:sz w:val="20"/>
          <w:szCs w:val="20"/>
          <w:lang w:val="es-ES_tradnl"/>
        </w:rPr>
        <w:t>.000m2.</w:t>
      </w:r>
    </w:p>
    <w:p w14:paraId="7F3097E4" w14:textId="77777777" w:rsidR="00D80E7D" w:rsidRPr="0031679B" w:rsidRDefault="00D80E7D" w:rsidP="0031679B">
      <w:pPr>
        <w:spacing w:line="276" w:lineRule="auto"/>
        <w:jc w:val="both"/>
        <w:rPr>
          <w:rFonts w:ascii="Arial" w:hAnsi="Arial" w:cs="Arial"/>
          <w:sz w:val="20"/>
          <w:szCs w:val="20"/>
          <w:lang w:val="es-ES_tradnl"/>
        </w:rPr>
      </w:pPr>
    </w:p>
    <w:p w14:paraId="064009A1" w14:textId="77777777" w:rsidR="00D80E7D" w:rsidRPr="0031679B" w:rsidRDefault="00D80E7D" w:rsidP="0031679B">
      <w:pPr>
        <w:spacing w:line="276" w:lineRule="auto"/>
        <w:jc w:val="both"/>
        <w:rPr>
          <w:rFonts w:ascii="Arial" w:hAnsi="Arial" w:cs="Arial"/>
          <w:sz w:val="20"/>
          <w:szCs w:val="20"/>
          <w:lang w:val="es-ES_tradnl"/>
        </w:rPr>
      </w:pPr>
      <w:r w:rsidRPr="0031679B">
        <w:rPr>
          <w:rFonts w:ascii="Arial" w:hAnsi="Arial" w:cs="Arial"/>
          <w:sz w:val="20"/>
          <w:szCs w:val="20"/>
          <w:lang w:val="es-ES_tradnl"/>
        </w:rPr>
        <w:t>Ofrece servicios logísticos de almacenaje, transporte terrestre, marítimo y aéreo, manipulados e impuestos especiales para clientes de sectores tan variados como: alimentación y bebidas, retail, packaging, textil, electrodomésticos y alcohol e impuestos especiales.</w:t>
      </w:r>
    </w:p>
    <w:p w14:paraId="61BE2C72" w14:textId="77777777" w:rsidR="00D80E7D" w:rsidRPr="0031679B" w:rsidRDefault="00D80E7D" w:rsidP="0031679B">
      <w:pPr>
        <w:spacing w:line="276" w:lineRule="auto"/>
        <w:jc w:val="both"/>
        <w:rPr>
          <w:rFonts w:ascii="Arial" w:hAnsi="Arial" w:cs="Arial"/>
          <w:sz w:val="20"/>
          <w:szCs w:val="20"/>
          <w:lang w:val="es-ES_tradnl"/>
        </w:rPr>
      </w:pPr>
    </w:p>
    <w:p w14:paraId="57BBEBC7" w14:textId="2110650F" w:rsidR="00D80E7D" w:rsidRPr="0031679B" w:rsidRDefault="007B0B5D" w:rsidP="0031679B">
      <w:pPr>
        <w:spacing w:line="276" w:lineRule="auto"/>
        <w:jc w:val="both"/>
        <w:rPr>
          <w:rFonts w:ascii="Arial" w:hAnsi="Arial" w:cs="Arial"/>
          <w:sz w:val="20"/>
          <w:szCs w:val="20"/>
          <w:lang w:val="es-ES_tradnl"/>
        </w:rPr>
      </w:pPr>
      <w:r>
        <w:rPr>
          <w:rFonts w:ascii="Arial" w:hAnsi="Arial" w:cs="Arial"/>
          <w:sz w:val="20"/>
          <w:szCs w:val="20"/>
          <w:lang w:val="es-ES_tradnl"/>
        </w:rPr>
        <w:t>En 2019</w:t>
      </w:r>
      <w:r w:rsidR="00D80E7D" w:rsidRPr="0031679B">
        <w:rPr>
          <w:rFonts w:ascii="Arial" w:hAnsi="Arial" w:cs="Arial"/>
          <w:sz w:val="20"/>
          <w:szCs w:val="20"/>
          <w:lang w:val="es-ES_tradnl"/>
        </w:rPr>
        <w:t xml:space="preserve"> su facturación superó los </w:t>
      </w:r>
      <w:r>
        <w:rPr>
          <w:rFonts w:ascii="Arial" w:hAnsi="Arial" w:cs="Arial"/>
          <w:sz w:val="20"/>
          <w:szCs w:val="20"/>
          <w:lang w:val="es-ES_tradnl"/>
        </w:rPr>
        <w:t>113</w:t>
      </w:r>
      <w:r w:rsidR="00D80E7D" w:rsidRPr="0031679B">
        <w:rPr>
          <w:rFonts w:ascii="Arial" w:hAnsi="Arial" w:cs="Arial"/>
          <w:sz w:val="20"/>
          <w:szCs w:val="20"/>
          <w:lang w:val="es-ES_tradnl"/>
        </w:rPr>
        <w:t xml:space="preserve"> millones de euros y la plantilla total de la empresa se situó en más de 100</w:t>
      </w:r>
      <w:r>
        <w:rPr>
          <w:rFonts w:ascii="Arial" w:hAnsi="Arial" w:cs="Arial"/>
          <w:sz w:val="20"/>
          <w:szCs w:val="20"/>
          <w:lang w:val="es-ES_tradnl"/>
        </w:rPr>
        <w:t xml:space="preserve"> personas a cierre de año.</w:t>
      </w:r>
    </w:p>
    <w:p w14:paraId="5F510D61" w14:textId="77777777" w:rsidR="00D80E7D" w:rsidRPr="0031679B" w:rsidRDefault="00D80E7D" w:rsidP="0031679B">
      <w:pPr>
        <w:spacing w:line="276" w:lineRule="auto"/>
        <w:rPr>
          <w:rFonts w:ascii="Arial" w:hAnsi="Arial" w:cs="Arial"/>
          <w:sz w:val="20"/>
          <w:szCs w:val="20"/>
          <w:lang w:val="es-ES"/>
        </w:rPr>
      </w:pPr>
    </w:p>
    <w:p w14:paraId="437B2525" w14:textId="77777777" w:rsidR="00D80E7D" w:rsidRDefault="00D80E7D" w:rsidP="00D80E7D">
      <w:pPr>
        <w:rPr>
          <w:rFonts w:asciiTheme="majorHAnsi" w:hAnsiTheme="majorHAnsi"/>
          <w:lang w:val="es-ES_tradnl"/>
        </w:rPr>
      </w:pPr>
    </w:p>
    <w:p w14:paraId="664CCD49" w14:textId="77777777" w:rsidR="00D80E7D" w:rsidRDefault="00D80E7D" w:rsidP="00D80E7D">
      <w:pPr>
        <w:rPr>
          <w:rFonts w:asciiTheme="majorHAnsi" w:hAnsiTheme="majorHAnsi"/>
          <w:lang w:val="es-ES_tradnl"/>
        </w:rPr>
      </w:pPr>
    </w:p>
    <w:p w14:paraId="2B6C6959" w14:textId="77777777" w:rsidR="00D80E7D" w:rsidRPr="00225E96" w:rsidRDefault="00D80E7D" w:rsidP="00D80E7D">
      <w:pPr>
        <w:pStyle w:val="NormalWeb"/>
        <w:spacing w:before="0" w:beforeAutospacing="0" w:after="0" w:afterAutospacing="0"/>
        <w:jc w:val="both"/>
        <w:rPr>
          <w:rFonts w:asciiTheme="majorHAnsi" w:eastAsiaTheme="minorEastAsia" w:hAnsiTheme="majorHAnsi" w:cstheme="majorHAnsi"/>
          <w:lang w:val="es-ES_tradnl"/>
        </w:rPr>
      </w:pPr>
      <w:r w:rsidRPr="00225E96">
        <w:rPr>
          <w:rFonts w:asciiTheme="majorHAnsi" w:eastAsiaTheme="minorEastAsia" w:hAnsiTheme="majorHAnsi" w:cstheme="majorHAnsi"/>
          <w:b/>
          <w:lang w:val="es-ES_tradnl"/>
        </w:rPr>
        <w:t>Para más información</w:t>
      </w:r>
      <w:r w:rsidRPr="00225E96">
        <w:rPr>
          <w:rFonts w:asciiTheme="majorHAnsi" w:eastAsiaTheme="minorEastAsia" w:hAnsiTheme="majorHAnsi" w:cstheme="majorHAnsi"/>
          <w:lang w:val="es-ES_tradnl"/>
        </w:rPr>
        <w:t>:</w:t>
      </w:r>
    </w:p>
    <w:p w14:paraId="79125086" w14:textId="77777777" w:rsidR="00D80E7D" w:rsidRPr="00225E96" w:rsidRDefault="00D80E7D" w:rsidP="00D80E7D">
      <w:pPr>
        <w:pStyle w:val="NormalWeb"/>
        <w:spacing w:before="0" w:beforeAutospacing="0" w:after="0" w:afterAutospacing="0"/>
        <w:jc w:val="both"/>
        <w:rPr>
          <w:rFonts w:asciiTheme="majorHAnsi" w:eastAsiaTheme="minorEastAsia" w:hAnsiTheme="majorHAnsi" w:cstheme="majorHAnsi"/>
          <w:lang w:val="es-ES_tradnl"/>
        </w:rPr>
      </w:pPr>
    </w:p>
    <w:p w14:paraId="4EA812AD" w14:textId="77777777" w:rsidR="00D80E7D" w:rsidRPr="00225E96" w:rsidRDefault="00D80E7D" w:rsidP="00D80E7D">
      <w:pPr>
        <w:pStyle w:val="NormalWeb"/>
        <w:spacing w:before="0" w:beforeAutospacing="0" w:after="0" w:afterAutospacing="0"/>
        <w:jc w:val="both"/>
        <w:rPr>
          <w:rFonts w:asciiTheme="majorHAnsi" w:eastAsiaTheme="minorEastAsia" w:hAnsiTheme="majorHAnsi" w:cstheme="majorHAnsi"/>
          <w:lang w:val="es-ES_tradnl"/>
        </w:rPr>
      </w:pPr>
      <w:r w:rsidRPr="00225E96">
        <w:rPr>
          <w:rFonts w:asciiTheme="majorHAnsi" w:eastAsiaTheme="minorEastAsia" w:hAnsiTheme="majorHAnsi" w:cstheme="majorHAnsi"/>
          <w:lang w:val="es-ES_tradnl"/>
        </w:rPr>
        <w:t>Comunicación Alfil Logistics</w:t>
      </w:r>
    </w:p>
    <w:p w14:paraId="20E14334" w14:textId="77777777" w:rsidR="00D80E7D" w:rsidRPr="00225E96" w:rsidRDefault="00D80E7D" w:rsidP="00D80E7D">
      <w:pPr>
        <w:pStyle w:val="NormalWeb"/>
        <w:spacing w:before="0" w:beforeAutospacing="0" w:after="0" w:afterAutospacing="0"/>
        <w:jc w:val="both"/>
        <w:rPr>
          <w:rFonts w:asciiTheme="majorHAnsi" w:eastAsiaTheme="minorEastAsia" w:hAnsiTheme="majorHAnsi" w:cstheme="majorHAnsi"/>
          <w:lang w:val="es-ES_tradnl"/>
        </w:rPr>
      </w:pPr>
      <w:r w:rsidRPr="00225E96">
        <w:rPr>
          <w:rFonts w:asciiTheme="majorHAnsi" w:eastAsiaTheme="minorEastAsia" w:hAnsiTheme="majorHAnsi" w:cstheme="majorHAnsi"/>
          <w:lang w:val="es-ES_tradnl"/>
        </w:rPr>
        <w:t>Carolina Jiménez</w:t>
      </w:r>
    </w:p>
    <w:p w14:paraId="7CDBD8E2" w14:textId="4C97CF8B" w:rsidR="00D80E7D" w:rsidRPr="00225E96" w:rsidRDefault="00C45B3C" w:rsidP="00D80E7D">
      <w:pPr>
        <w:pStyle w:val="NormalWeb"/>
        <w:spacing w:before="0" w:beforeAutospacing="0" w:after="0" w:afterAutospacing="0"/>
        <w:jc w:val="both"/>
        <w:rPr>
          <w:rFonts w:asciiTheme="majorHAnsi" w:eastAsiaTheme="minorEastAsia" w:hAnsiTheme="majorHAnsi" w:cstheme="majorHAnsi"/>
          <w:lang w:val="es-ES_tradnl"/>
        </w:rPr>
      </w:pPr>
      <w:hyperlink r:id="rId8" w:history="1">
        <w:r w:rsidR="00D80E7D" w:rsidRPr="00225E96">
          <w:rPr>
            <w:rStyle w:val="Hipervnculo"/>
            <w:rFonts w:asciiTheme="majorHAnsi" w:eastAsiaTheme="minorEastAsia" w:hAnsiTheme="majorHAnsi" w:cstheme="majorHAnsi"/>
            <w:lang w:val="es-ES_tradnl"/>
          </w:rPr>
          <w:t>comunicacion@alfillogistics.com</w:t>
        </w:r>
      </w:hyperlink>
      <w:r w:rsidR="00746A80">
        <w:rPr>
          <w:rStyle w:val="Hipervnculo"/>
          <w:rFonts w:asciiTheme="majorHAnsi" w:eastAsiaTheme="minorEastAsia" w:hAnsiTheme="majorHAnsi" w:cstheme="majorHAnsi"/>
          <w:lang w:val="es-ES_tradnl"/>
        </w:rPr>
        <w:t xml:space="preserve"> / cjimenez@damm.es</w:t>
      </w:r>
    </w:p>
    <w:p w14:paraId="4E121C1C" w14:textId="65AEB506" w:rsidR="001C3F46" w:rsidRPr="00746A80" w:rsidRDefault="00D80E7D" w:rsidP="00746A80">
      <w:pPr>
        <w:pStyle w:val="NormalWeb"/>
        <w:spacing w:before="0" w:beforeAutospacing="0" w:after="0" w:afterAutospacing="0"/>
        <w:jc w:val="both"/>
        <w:rPr>
          <w:rFonts w:asciiTheme="majorHAnsi" w:hAnsiTheme="majorHAnsi"/>
          <w:lang w:val="es-ES_tradnl"/>
        </w:rPr>
      </w:pPr>
      <w:r w:rsidRPr="00225E96">
        <w:rPr>
          <w:rFonts w:asciiTheme="majorHAnsi" w:eastAsiaTheme="minorEastAsia" w:hAnsiTheme="majorHAnsi" w:cstheme="majorHAnsi"/>
          <w:lang w:val="es-ES_tradnl"/>
        </w:rPr>
        <w:t>+34 680 485 703</w:t>
      </w:r>
    </w:p>
    <w:sectPr w:rsidR="001C3F46" w:rsidRPr="00746A80" w:rsidSect="00466B36">
      <w:headerReference w:type="default" r:id="rId9"/>
      <w:headerReference w:type="first" r:id="rId10"/>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25F1E" w14:textId="77777777" w:rsidR="00155ABE" w:rsidRDefault="00155ABE" w:rsidP="00155ABE">
      <w:r>
        <w:separator/>
      </w:r>
    </w:p>
  </w:endnote>
  <w:endnote w:type="continuationSeparator" w:id="0">
    <w:p w14:paraId="5455A2F0" w14:textId="77777777" w:rsidR="00155ABE" w:rsidRDefault="00155ABE" w:rsidP="0015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BCA6D" w14:textId="77777777" w:rsidR="00155ABE" w:rsidRDefault="00155ABE" w:rsidP="00155ABE">
      <w:r>
        <w:separator/>
      </w:r>
    </w:p>
  </w:footnote>
  <w:footnote w:type="continuationSeparator" w:id="0">
    <w:p w14:paraId="46FD3732" w14:textId="77777777" w:rsidR="00155ABE" w:rsidRDefault="00155ABE" w:rsidP="00155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C72F5" w14:textId="53F92949" w:rsidR="00155ABE" w:rsidRDefault="00155ABE">
    <w:pPr>
      <w:pStyle w:val="Encabezado"/>
    </w:pPr>
    <w:r>
      <w:rPr>
        <w:noProof/>
      </w:rPr>
      <w:drawing>
        <wp:anchor distT="0" distB="0" distL="114300" distR="114300" simplePos="0" relativeHeight="251658240" behindDoc="0" locked="0" layoutInCell="1" allowOverlap="1" wp14:anchorId="18B1AD1D" wp14:editId="291E8058">
          <wp:simplePos x="0" y="0"/>
          <wp:positionH relativeFrom="margin">
            <wp:posOffset>4276725</wp:posOffset>
          </wp:positionH>
          <wp:positionV relativeFrom="paragraph">
            <wp:posOffset>-324485</wp:posOffset>
          </wp:positionV>
          <wp:extent cx="2066925" cy="737235"/>
          <wp:effectExtent l="0" t="0" r="9525" b="571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ímbolo.jpg"/>
                  <pic:cNvPicPr/>
                </pic:nvPicPr>
                <pic:blipFill>
                  <a:blip r:embed="rId1"/>
                  <a:stretch>
                    <a:fillRect/>
                  </a:stretch>
                </pic:blipFill>
                <pic:spPr>
                  <a:xfrm>
                    <a:off x="0" y="0"/>
                    <a:ext cx="2066925" cy="737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2B253" w14:textId="0665F461" w:rsidR="00746A80" w:rsidRDefault="00746A80">
    <w:pPr>
      <w:pStyle w:val="Encabezado"/>
    </w:pPr>
    <w:r>
      <w:rPr>
        <w:noProof/>
      </w:rPr>
      <w:drawing>
        <wp:anchor distT="0" distB="0" distL="114300" distR="114300" simplePos="0" relativeHeight="251659264" behindDoc="1" locked="0" layoutInCell="1" allowOverlap="1" wp14:anchorId="105CDDCC" wp14:editId="270BB1B8">
          <wp:simplePos x="0" y="0"/>
          <wp:positionH relativeFrom="column">
            <wp:posOffset>3977640</wp:posOffset>
          </wp:positionH>
          <wp:positionV relativeFrom="paragraph">
            <wp:posOffset>-297180</wp:posOffset>
          </wp:positionV>
          <wp:extent cx="2397125" cy="746760"/>
          <wp:effectExtent l="0" t="0" r="3175" b="0"/>
          <wp:wrapTight wrapText="bothSides">
            <wp:wrapPolygon edited="0">
              <wp:start x="0" y="0"/>
              <wp:lineTo x="0" y="20939"/>
              <wp:lineTo x="21457" y="20939"/>
              <wp:lineTo x="21457" y="0"/>
              <wp:lineTo x="0" y="0"/>
            </wp:wrapPolygon>
          </wp:wrapTight>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ímbolo+claim.jpg"/>
                  <pic:cNvPicPr/>
                </pic:nvPicPr>
                <pic:blipFill rotWithShape="1">
                  <a:blip r:embed="rId1" cstate="print">
                    <a:extLst>
                      <a:ext uri="{28A0092B-C50C-407E-A947-70E740481C1C}">
                        <a14:useLocalDpi xmlns:a14="http://schemas.microsoft.com/office/drawing/2010/main" val="0"/>
                      </a:ext>
                    </a:extLst>
                  </a:blip>
                  <a:srcRect b="12667"/>
                  <a:stretch/>
                </pic:blipFill>
                <pic:spPr bwMode="auto">
                  <a:xfrm>
                    <a:off x="0" y="0"/>
                    <a:ext cx="2397125" cy="746760"/>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DF"/>
    <w:rsid w:val="000362F1"/>
    <w:rsid w:val="000D4080"/>
    <w:rsid w:val="001345FD"/>
    <w:rsid w:val="00155ABE"/>
    <w:rsid w:val="00173B29"/>
    <w:rsid w:val="00183CE4"/>
    <w:rsid w:val="001954F7"/>
    <w:rsid w:val="00195CB2"/>
    <w:rsid w:val="001A7079"/>
    <w:rsid w:val="001B3865"/>
    <w:rsid w:val="001C3F46"/>
    <w:rsid w:val="001D17C3"/>
    <w:rsid w:val="00223901"/>
    <w:rsid w:val="00225E96"/>
    <w:rsid w:val="0031679B"/>
    <w:rsid w:val="003B66E4"/>
    <w:rsid w:val="003D5298"/>
    <w:rsid w:val="00466B36"/>
    <w:rsid w:val="0050367B"/>
    <w:rsid w:val="00531F13"/>
    <w:rsid w:val="005603F6"/>
    <w:rsid w:val="00596D57"/>
    <w:rsid w:val="005A440F"/>
    <w:rsid w:val="005D771D"/>
    <w:rsid w:val="005E153D"/>
    <w:rsid w:val="005E47B2"/>
    <w:rsid w:val="006779AC"/>
    <w:rsid w:val="006849F0"/>
    <w:rsid w:val="006E6EFC"/>
    <w:rsid w:val="007156AA"/>
    <w:rsid w:val="00746A80"/>
    <w:rsid w:val="00762ADF"/>
    <w:rsid w:val="007819B3"/>
    <w:rsid w:val="007B0B5D"/>
    <w:rsid w:val="00825A8C"/>
    <w:rsid w:val="008C0B02"/>
    <w:rsid w:val="008F0EDC"/>
    <w:rsid w:val="009B324C"/>
    <w:rsid w:val="009C062F"/>
    <w:rsid w:val="009D353E"/>
    <w:rsid w:val="00A52B56"/>
    <w:rsid w:val="00AB14E9"/>
    <w:rsid w:val="00B02524"/>
    <w:rsid w:val="00B63700"/>
    <w:rsid w:val="00BA09F5"/>
    <w:rsid w:val="00C0123A"/>
    <w:rsid w:val="00C45B3C"/>
    <w:rsid w:val="00C47EE9"/>
    <w:rsid w:val="00C95BDC"/>
    <w:rsid w:val="00CB4C41"/>
    <w:rsid w:val="00CC71EA"/>
    <w:rsid w:val="00D13174"/>
    <w:rsid w:val="00D25468"/>
    <w:rsid w:val="00D500E7"/>
    <w:rsid w:val="00D63E4E"/>
    <w:rsid w:val="00D80E7D"/>
    <w:rsid w:val="00D91C66"/>
    <w:rsid w:val="00DA5CCA"/>
    <w:rsid w:val="00E024FA"/>
    <w:rsid w:val="00E515C7"/>
    <w:rsid w:val="00E64D2F"/>
    <w:rsid w:val="00EA369A"/>
    <w:rsid w:val="00EA5824"/>
    <w:rsid w:val="00F0106E"/>
    <w:rsid w:val="00F311AB"/>
    <w:rsid w:val="00F55857"/>
    <w:rsid w:val="00FF2909"/>
    <w:rsid w:val="00FF4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0EF91278"/>
  <w14:defaultImageDpi w14:val="300"/>
  <w15:docId w15:val="{4DB26FF7-7AD8-4226-8C89-838F2387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C062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C062F"/>
    <w:rPr>
      <w:rFonts w:ascii="Lucida Grande" w:hAnsi="Lucida Grande" w:cs="Lucida Grande"/>
      <w:sz w:val="18"/>
      <w:szCs w:val="18"/>
    </w:rPr>
  </w:style>
  <w:style w:type="paragraph" w:styleId="Encabezado">
    <w:name w:val="header"/>
    <w:basedOn w:val="Normal"/>
    <w:link w:val="EncabezadoCar"/>
    <w:uiPriority w:val="99"/>
    <w:unhideWhenUsed/>
    <w:rsid w:val="00155ABE"/>
    <w:pPr>
      <w:tabs>
        <w:tab w:val="center" w:pos="4252"/>
        <w:tab w:val="right" w:pos="8504"/>
      </w:tabs>
    </w:pPr>
  </w:style>
  <w:style w:type="character" w:customStyle="1" w:styleId="EncabezadoCar">
    <w:name w:val="Encabezado Car"/>
    <w:basedOn w:val="Fuentedeprrafopredeter"/>
    <w:link w:val="Encabezado"/>
    <w:uiPriority w:val="99"/>
    <w:rsid w:val="00155ABE"/>
  </w:style>
  <w:style w:type="paragraph" w:styleId="Piedepgina">
    <w:name w:val="footer"/>
    <w:basedOn w:val="Normal"/>
    <w:link w:val="PiedepginaCar"/>
    <w:uiPriority w:val="99"/>
    <w:unhideWhenUsed/>
    <w:rsid w:val="00155ABE"/>
    <w:pPr>
      <w:tabs>
        <w:tab w:val="center" w:pos="4252"/>
        <w:tab w:val="right" w:pos="8504"/>
      </w:tabs>
    </w:pPr>
  </w:style>
  <w:style w:type="character" w:customStyle="1" w:styleId="PiedepginaCar">
    <w:name w:val="Pie de página Car"/>
    <w:basedOn w:val="Fuentedeprrafopredeter"/>
    <w:link w:val="Piedepgina"/>
    <w:uiPriority w:val="99"/>
    <w:rsid w:val="00155ABE"/>
  </w:style>
  <w:style w:type="character" w:styleId="Hipervnculo">
    <w:name w:val="Hyperlink"/>
    <w:basedOn w:val="Fuentedeprrafopredeter"/>
    <w:uiPriority w:val="99"/>
    <w:unhideWhenUsed/>
    <w:rsid w:val="001954F7"/>
    <w:rPr>
      <w:color w:val="0000FF"/>
      <w:u w:val="single"/>
    </w:rPr>
  </w:style>
  <w:style w:type="paragraph" w:styleId="NormalWeb">
    <w:name w:val="Normal (Web)"/>
    <w:basedOn w:val="Normal"/>
    <w:uiPriority w:val="99"/>
    <w:unhideWhenUsed/>
    <w:rsid w:val="001954F7"/>
    <w:pPr>
      <w:spacing w:before="100" w:beforeAutospacing="1" w:after="100" w:afterAutospacing="1"/>
    </w:pPr>
    <w:rPr>
      <w:rFonts w:ascii="Times New Roman" w:eastAsia="Times New Roman" w:hAnsi="Times New Roman" w:cs="Times New Roman"/>
      <w:lang w:val="es-ES"/>
    </w:rPr>
  </w:style>
  <w:style w:type="character" w:styleId="Mencinsinresolver">
    <w:name w:val="Unresolved Mention"/>
    <w:basedOn w:val="Fuentedeprrafopredeter"/>
    <w:uiPriority w:val="99"/>
    <w:semiHidden/>
    <w:unhideWhenUsed/>
    <w:rsid w:val="001954F7"/>
    <w:rPr>
      <w:color w:val="808080"/>
      <w:shd w:val="clear" w:color="auto" w:fill="E6E6E6"/>
    </w:rPr>
  </w:style>
  <w:style w:type="character" w:styleId="Refdecomentario">
    <w:name w:val="annotation reference"/>
    <w:basedOn w:val="Fuentedeprrafopredeter"/>
    <w:uiPriority w:val="99"/>
    <w:semiHidden/>
    <w:unhideWhenUsed/>
    <w:rsid w:val="000D4080"/>
    <w:rPr>
      <w:sz w:val="16"/>
      <w:szCs w:val="16"/>
    </w:rPr>
  </w:style>
  <w:style w:type="paragraph" w:styleId="Textocomentario">
    <w:name w:val="annotation text"/>
    <w:basedOn w:val="Normal"/>
    <w:link w:val="TextocomentarioCar"/>
    <w:uiPriority w:val="99"/>
    <w:semiHidden/>
    <w:unhideWhenUsed/>
    <w:rsid w:val="000D4080"/>
    <w:rPr>
      <w:sz w:val="20"/>
      <w:szCs w:val="20"/>
    </w:rPr>
  </w:style>
  <w:style w:type="character" w:customStyle="1" w:styleId="TextocomentarioCar">
    <w:name w:val="Texto comentario Car"/>
    <w:basedOn w:val="Fuentedeprrafopredeter"/>
    <w:link w:val="Textocomentario"/>
    <w:uiPriority w:val="99"/>
    <w:semiHidden/>
    <w:rsid w:val="000D4080"/>
    <w:rPr>
      <w:sz w:val="20"/>
      <w:szCs w:val="20"/>
    </w:rPr>
  </w:style>
  <w:style w:type="paragraph" w:styleId="Asuntodelcomentario">
    <w:name w:val="annotation subject"/>
    <w:basedOn w:val="Textocomentario"/>
    <w:next w:val="Textocomentario"/>
    <w:link w:val="AsuntodelcomentarioCar"/>
    <w:uiPriority w:val="99"/>
    <w:semiHidden/>
    <w:unhideWhenUsed/>
    <w:rsid w:val="000D4080"/>
    <w:rPr>
      <w:b/>
      <w:bCs/>
    </w:rPr>
  </w:style>
  <w:style w:type="character" w:customStyle="1" w:styleId="AsuntodelcomentarioCar">
    <w:name w:val="Asunto del comentario Car"/>
    <w:basedOn w:val="TextocomentarioCar"/>
    <w:link w:val="Asuntodelcomentario"/>
    <w:uiPriority w:val="99"/>
    <w:semiHidden/>
    <w:rsid w:val="000D40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263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icacion@alfillogistics.com" TargetMode="External"/><Relationship Id="rId3" Type="http://schemas.openxmlformats.org/officeDocument/2006/relationships/webSettings" Target="webSettings.xml"/><Relationship Id="rId7" Type="http://schemas.openxmlformats.org/officeDocument/2006/relationships/image" Target="cid:CD50554A-393E-454B-BA92-69F9E1A27FE5@homest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595</Words>
  <Characters>3395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Carolina Jimenez Jimenez</cp:lastModifiedBy>
  <cp:revision>9</cp:revision>
  <cp:lastPrinted>2019-04-25T08:13:00Z</cp:lastPrinted>
  <dcterms:created xsi:type="dcterms:W3CDTF">2020-04-07T10:15:00Z</dcterms:created>
  <dcterms:modified xsi:type="dcterms:W3CDTF">2020-04-07T14:29:00Z</dcterms:modified>
</cp:coreProperties>
</file>