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2855" w:rsidRDefault="00151251" w:rsidP="00EC35CB">
      <w:pPr>
        <w:tabs>
          <w:tab w:val="left" w:pos="3148"/>
        </w:tabs>
        <w:ind w:right="-7"/>
        <w:jc w:val="center"/>
        <w:rPr>
          <w:rFonts w:ascii="Corbel" w:eastAsia="Corbel" w:hAnsi="Corbel" w:cs="Corbel"/>
          <w:b/>
          <w:u w:val="single"/>
        </w:rPr>
      </w:pPr>
      <w:r>
        <w:rPr>
          <w:rFonts w:ascii="Corbel" w:eastAsia="Corbel" w:hAnsi="Corbel" w:cs="Corbel"/>
          <w:b/>
          <w:u w:val="single"/>
        </w:rPr>
        <w:t xml:space="preserve">Según un estudio de la consultora IRI, las ventas de </w:t>
      </w:r>
      <w:proofErr w:type="spellStart"/>
      <w:r>
        <w:rPr>
          <w:rFonts w:ascii="Corbel" w:eastAsia="Corbel" w:hAnsi="Corbel" w:cs="Corbel"/>
          <w:b/>
          <w:u w:val="single"/>
        </w:rPr>
        <w:t>kombucha</w:t>
      </w:r>
      <w:proofErr w:type="spellEnd"/>
      <w:r>
        <w:rPr>
          <w:rFonts w:ascii="Corbel" w:eastAsia="Corbel" w:hAnsi="Corbel" w:cs="Corbel"/>
          <w:b/>
          <w:u w:val="single"/>
        </w:rPr>
        <w:t xml:space="preserve"> solo en grandes superficies ya han superado los 2 millones de euros</w:t>
      </w:r>
    </w:p>
    <w:p w:rsidR="006F2855" w:rsidRDefault="006F2855">
      <w:pPr>
        <w:tabs>
          <w:tab w:val="left" w:pos="3148"/>
        </w:tabs>
        <w:jc w:val="center"/>
        <w:rPr>
          <w:rFonts w:ascii="Corbel" w:eastAsia="Corbel" w:hAnsi="Corbel" w:cs="Corbel"/>
          <w:sz w:val="21"/>
          <w:szCs w:val="21"/>
        </w:rPr>
      </w:pPr>
    </w:p>
    <w:p w:rsidR="006F2855" w:rsidRPr="001B59FD" w:rsidRDefault="00151251">
      <w:pPr>
        <w:tabs>
          <w:tab w:val="left" w:pos="3148"/>
        </w:tabs>
        <w:jc w:val="center"/>
        <w:rPr>
          <w:rFonts w:ascii="Corbel" w:eastAsia="Corbel" w:hAnsi="Corbel" w:cs="Corbel"/>
          <w:b/>
          <w:sz w:val="36"/>
          <w:szCs w:val="36"/>
        </w:rPr>
      </w:pPr>
      <w:r w:rsidRPr="001B59FD">
        <w:rPr>
          <w:rFonts w:ascii="Corbel" w:eastAsia="Corbel" w:hAnsi="Corbel" w:cs="Corbel"/>
          <w:b/>
          <w:sz w:val="36"/>
          <w:szCs w:val="36"/>
        </w:rPr>
        <w:t xml:space="preserve">El mercado de </w:t>
      </w:r>
      <w:proofErr w:type="spellStart"/>
      <w:r w:rsidRPr="001B59FD">
        <w:rPr>
          <w:rFonts w:ascii="Corbel" w:eastAsia="Corbel" w:hAnsi="Corbel" w:cs="Corbel"/>
          <w:b/>
          <w:sz w:val="36"/>
          <w:szCs w:val="36"/>
        </w:rPr>
        <w:t>kombucha</w:t>
      </w:r>
      <w:proofErr w:type="spellEnd"/>
      <w:r w:rsidRPr="001B59FD">
        <w:rPr>
          <w:rFonts w:ascii="Corbel" w:eastAsia="Corbel" w:hAnsi="Corbel" w:cs="Corbel"/>
          <w:b/>
          <w:sz w:val="36"/>
          <w:szCs w:val="36"/>
        </w:rPr>
        <w:t xml:space="preserve"> multiplica por 3 sus ventas en el último año</w:t>
      </w:r>
      <w:r w:rsidR="001B59FD">
        <w:rPr>
          <w:rFonts w:ascii="Corbel" w:eastAsia="Corbel" w:hAnsi="Corbel" w:cs="Corbel"/>
          <w:b/>
          <w:sz w:val="36"/>
          <w:szCs w:val="36"/>
        </w:rPr>
        <w:t>,</w:t>
      </w:r>
      <w:r w:rsidRPr="001B59FD">
        <w:rPr>
          <w:rFonts w:ascii="Corbel" w:eastAsia="Corbel" w:hAnsi="Corbel" w:cs="Corbel"/>
          <w:b/>
          <w:sz w:val="36"/>
          <w:szCs w:val="36"/>
        </w:rPr>
        <w:t xml:space="preserve"> gracias al impulso de </w:t>
      </w:r>
      <w:proofErr w:type="spellStart"/>
      <w:r w:rsidRPr="001B59FD">
        <w:rPr>
          <w:rFonts w:ascii="Corbel" w:eastAsia="Corbel" w:hAnsi="Corbel" w:cs="Corbel"/>
          <w:b/>
          <w:sz w:val="36"/>
          <w:szCs w:val="36"/>
        </w:rPr>
        <w:t>Komvida</w:t>
      </w:r>
      <w:proofErr w:type="spellEnd"/>
    </w:p>
    <w:p w:rsidR="006F2855" w:rsidRDefault="006F2855">
      <w:pPr>
        <w:pBdr>
          <w:top w:val="nil"/>
          <w:left w:val="nil"/>
          <w:bottom w:val="nil"/>
          <w:right w:val="nil"/>
          <w:between w:val="nil"/>
        </w:pBdr>
        <w:tabs>
          <w:tab w:val="left" w:pos="3148"/>
        </w:tabs>
        <w:ind w:left="720"/>
        <w:jc w:val="both"/>
        <w:rPr>
          <w:rFonts w:ascii="Corbel" w:eastAsia="Corbel" w:hAnsi="Corbel" w:cs="Corbel"/>
          <w:color w:val="000000"/>
          <w:sz w:val="20"/>
          <w:szCs w:val="20"/>
        </w:rPr>
      </w:pPr>
    </w:p>
    <w:p w:rsidR="006F2855" w:rsidRDefault="00151251">
      <w:pPr>
        <w:numPr>
          <w:ilvl w:val="0"/>
          <w:numId w:val="1"/>
        </w:numPr>
        <w:pBdr>
          <w:top w:val="nil"/>
          <w:left w:val="nil"/>
          <w:bottom w:val="nil"/>
          <w:right w:val="nil"/>
          <w:between w:val="nil"/>
        </w:pBdr>
        <w:tabs>
          <w:tab w:val="left" w:pos="3148"/>
        </w:tabs>
        <w:jc w:val="both"/>
        <w:rPr>
          <w:b/>
          <w:color w:val="000000"/>
          <w:sz w:val="20"/>
          <w:szCs w:val="20"/>
        </w:rPr>
      </w:pPr>
      <w:r>
        <w:rPr>
          <w:rFonts w:ascii="Corbel" w:eastAsia="Corbel" w:hAnsi="Corbel" w:cs="Corbel"/>
          <w:b/>
          <w:color w:val="000000"/>
          <w:sz w:val="20"/>
          <w:szCs w:val="20"/>
        </w:rPr>
        <w:t>En los últimos años, la tendencia de consumo ha estado marcada por una mayor preocupación por un estilo de vida saludable</w:t>
      </w:r>
      <w:r w:rsidR="001B59FD">
        <w:rPr>
          <w:rFonts w:ascii="Corbel" w:eastAsia="Corbel" w:hAnsi="Corbel" w:cs="Corbel"/>
          <w:b/>
          <w:color w:val="000000"/>
          <w:sz w:val="20"/>
          <w:szCs w:val="20"/>
        </w:rPr>
        <w:t>,</w:t>
      </w:r>
      <w:r>
        <w:rPr>
          <w:rFonts w:ascii="Corbel" w:eastAsia="Corbel" w:hAnsi="Corbel" w:cs="Corbel"/>
          <w:b/>
          <w:color w:val="000000"/>
          <w:sz w:val="20"/>
          <w:szCs w:val="20"/>
        </w:rPr>
        <w:t xml:space="preserve"> lo que ha ayudado a posicionar la </w:t>
      </w:r>
      <w:proofErr w:type="spellStart"/>
      <w:r>
        <w:rPr>
          <w:rFonts w:ascii="Corbel" w:eastAsia="Corbel" w:hAnsi="Corbel" w:cs="Corbel"/>
          <w:b/>
          <w:color w:val="000000"/>
          <w:sz w:val="20"/>
          <w:szCs w:val="20"/>
        </w:rPr>
        <w:t>kombucha</w:t>
      </w:r>
      <w:proofErr w:type="spellEnd"/>
      <w:r>
        <w:rPr>
          <w:rFonts w:ascii="Corbel" w:eastAsia="Corbel" w:hAnsi="Corbel" w:cs="Corbel"/>
          <w:b/>
          <w:color w:val="000000"/>
          <w:sz w:val="20"/>
          <w:szCs w:val="20"/>
        </w:rPr>
        <w:t xml:space="preserve"> como una bebida habitual. </w:t>
      </w:r>
    </w:p>
    <w:p w:rsidR="006F2855" w:rsidRDefault="00151251">
      <w:pPr>
        <w:numPr>
          <w:ilvl w:val="0"/>
          <w:numId w:val="1"/>
        </w:numPr>
        <w:pBdr>
          <w:top w:val="nil"/>
          <w:left w:val="nil"/>
          <w:bottom w:val="nil"/>
          <w:right w:val="nil"/>
          <w:between w:val="nil"/>
        </w:pBdr>
        <w:tabs>
          <w:tab w:val="left" w:pos="3148"/>
        </w:tabs>
        <w:jc w:val="both"/>
        <w:rPr>
          <w:color w:val="000000"/>
          <w:sz w:val="20"/>
          <w:szCs w:val="20"/>
        </w:rPr>
      </w:pPr>
      <w:r>
        <w:rPr>
          <w:rFonts w:ascii="Corbel" w:eastAsia="Corbel" w:hAnsi="Corbel" w:cs="Corbel"/>
          <w:b/>
          <w:color w:val="000000"/>
          <w:sz w:val="20"/>
          <w:szCs w:val="20"/>
        </w:rPr>
        <w:t xml:space="preserve">La marca española </w:t>
      </w:r>
      <w:proofErr w:type="spellStart"/>
      <w:r>
        <w:rPr>
          <w:rFonts w:ascii="Corbel" w:eastAsia="Corbel" w:hAnsi="Corbel" w:cs="Corbel"/>
          <w:b/>
          <w:color w:val="000000"/>
          <w:sz w:val="20"/>
          <w:szCs w:val="20"/>
        </w:rPr>
        <w:t>Komvida</w:t>
      </w:r>
      <w:proofErr w:type="spellEnd"/>
      <w:r>
        <w:rPr>
          <w:rFonts w:ascii="Corbel" w:eastAsia="Corbel" w:hAnsi="Corbel" w:cs="Corbel"/>
          <w:b/>
          <w:color w:val="000000"/>
          <w:sz w:val="20"/>
          <w:szCs w:val="20"/>
        </w:rPr>
        <w:t xml:space="preserve"> contin</w:t>
      </w:r>
      <w:r>
        <w:rPr>
          <w:rFonts w:ascii="Corbel" w:eastAsia="Corbel" w:hAnsi="Corbel" w:cs="Corbel"/>
          <w:b/>
          <w:sz w:val="20"/>
          <w:szCs w:val="20"/>
        </w:rPr>
        <w:t>úa</w:t>
      </w:r>
      <w:r>
        <w:rPr>
          <w:rFonts w:ascii="Corbel" w:eastAsia="Corbel" w:hAnsi="Corbel" w:cs="Corbel"/>
          <w:b/>
          <w:color w:val="000000"/>
          <w:sz w:val="20"/>
          <w:szCs w:val="20"/>
        </w:rPr>
        <w:t xml:space="preserve"> imparable en su crecimiento. En los últimos doce meses ha </w:t>
      </w:r>
      <w:r>
        <w:rPr>
          <w:rFonts w:ascii="Corbel" w:eastAsia="Corbel" w:hAnsi="Corbel" w:cs="Corbel"/>
          <w:b/>
          <w:sz w:val="20"/>
          <w:szCs w:val="20"/>
        </w:rPr>
        <w:t>cuadruplicado</w:t>
      </w:r>
      <w:r>
        <w:rPr>
          <w:rFonts w:ascii="Corbel" w:eastAsia="Corbel" w:hAnsi="Corbel" w:cs="Corbel"/>
          <w:b/>
          <w:color w:val="000000"/>
          <w:sz w:val="20"/>
          <w:szCs w:val="20"/>
        </w:rPr>
        <w:t xml:space="preserve"> sus ventas</w:t>
      </w:r>
      <w:r>
        <w:rPr>
          <w:rFonts w:ascii="Corbel" w:eastAsia="Corbel" w:hAnsi="Corbel" w:cs="Corbel"/>
          <w:b/>
          <w:sz w:val="20"/>
          <w:szCs w:val="20"/>
        </w:rPr>
        <w:t xml:space="preserve"> </w:t>
      </w:r>
      <w:r>
        <w:rPr>
          <w:rFonts w:ascii="Corbel" w:eastAsia="Corbel" w:hAnsi="Corbel" w:cs="Corbel"/>
          <w:b/>
          <w:color w:val="000000"/>
          <w:sz w:val="20"/>
          <w:szCs w:val="20"/>
        </w:rPr>
        <w:t xml:space="preserve">en España, posicionándose como líder absoluta en la categoría de </w:t>
      </w:r>
      <w:proofErr w:type="spellStart"/>
      <w:r>
        <w:rPr>
          <w:rFonts w:ascii="Corbel" w:eastAsia="Corbel" w:hAnsi="Corbel" w:cs="Corbel"/>
          <w:b/>
          <w:color w:val="000000"/>
          <w:sz w:val="20"/>
          <w:szCs w:val="20"/>
        </w:rPr>
        <w:t>kombucha</w:t>
      </w:r>
      <w:proofErr w:type="spellEnd"/>
      <w:r>
        <w:rPr>
          <w:rFonts w:ascii="Corbel" w:eastAsia="Corbel" w:hAnsi="Corbel" w:cs="Corbel"/>
          <w:b/>
          <w:color w:val="000000"/>
          <w:sz w:val="20"/>
          <w:szCs w:val="20"/>
        </w:rPr>
        <w:t xml:space="preserve">. </w:t>
      </w:r>
    </w:p>
    <w:p w:rsidR="006F2855" w:rsidRDefault="00151251">
      <w:pPr>
        <w:numPr>
          <w:ilvl w:val="0"/>
          <w:numId w:val="1"/>
        </w:numPr>
        <w:pBdr>
          <w:top w:val="nil"/>
          <w:left w:val="nil"/>
          <w:bottom w:val="nil"/>
          <w:right w:val="nil"/>
          <w:between w:val="nil"/>
        </w:pBdr>
        <w:tabs>
          <w:tab w:val="left" w:pos="3148"/>
        </w:tabs>
        <w:jc w:val="both"/>
        <w:rPr>
          <w:color w:val="000000"/>
          <w:sz w:val="20"/>
          <w:szCs w:val="20"/>
        </w:rPr>
      </w:pPr>
      <w:r>
        <w:rPr>
          <w:rFonts w:ascii="Corbel" w:eastAsia="Corbel" w:hAnsi="Corbel" w:cs="Corbel"/>
          <w:b/>
          <w:color w:val="000000"/>
          <w:sz w:val="20"/>
          <w:szCs w:val="20"/>
        </w:rPr>
        <w:t xml:space="preserve">De cara a 2021, </w:t>
      </w:r>
      <w:proofErr w:type="spellStart"/>
      <w:r>
        <w:rPr>
          <w:rFonts w:ascii="Corbel" w:eastAsia="Corbel" w:hAnsi="Corbel" w:cs="Corbel"/>
          <w:b/>
          <w:sz w:val="20"/>
          <w:szCs w:val="20"/>
        </w:rPr>
        <w:t>Komvida</w:t>
      </w:r>
      <w:proofErr w:type="spellEnd"/>
      <w:r>
        <w:rPr>
          <w:rFonts w:ascii="Corbel" w:eastAsia="Corbel" w:hAnsi="Corbel" w:cs="Corbel"/>
          <w:b/>
          <w:sz w:val="20"/>
          <w:szCs w:val="20"/>
        </w:rPr>
        <w:t xml:space="preserve"> prevé seguir desarrollando la categoría e impulsar el mercado de </w:t>
      </w:r>
      <w:proofErr w:type="spellStart"/>
      <w:r>
        <w:rPr>
          <w:rFonts w:ascii="Corbel" w:eastAsia="Corbel" w:hAnsi="Corbel" w:cs="Corbel"/>
          <w:b/>
          <w:sz w:val="20"/>
          <w:szCs w:val="20"/>
        </w:rPr>
        <w:t>kombucha</w:t>
      </w:r>
      <w:proofErr w:type="spellEnd"/>
      <w:r>
        <w:rPr>
          <w:rFonts w:ascii="Corbel" w:eastAsia="Corbel" w:hAnsi="Corbel" w:cs="Corbel"/>
          <w:b/>
          <w:sz w:val="20"/>
          <w:szCs w:val="20"/>
        </w:rPr>
        <w:t xml:space="preserve"> con el objetivo de triplicarlo.</w:t>
      </w:r>
    </w:p>
    <w:p w:rsidR="006F2855" w:rsidRDefault="006F2855">
      <w:pPr>
        <w:pBdr>
          <w:top w:val="nil"/>
          <w:left w:val="nil"/>
          <w:bottom w:val="nil"/>
          <w:right w:val="nil"/>
          <w:between w:val="nil"/>
        </w:pBdr>
        <w:tabs>
          <w:tab w:val="left" w:pos="3148"/>
        </w:tabs>
        <w:ind w:left="720"/>
        <w:jc w:val="both"/>
        <w:rPr>
          <w:rFonts w:ascii="Corbel" w:eastAsia="Corbel" w:hAnsi="Corbel" w:cs="Corbel"/>
          <w:color w:val="000000"/>
          <w:sz w:val="20"/>
          <w:szCs w:val="20"/>
        </w:rPr>
      </w:pPr>
    </w:p>
    <w:p w:rsidR="006F2855" w:rsidRPr="001B59FD" w:rsidRDefault="00151251">
      <w:pPr>
        <w:tabs>
          <w:tab w:val="left" w:pos="3148"/>
        </w:tabs>
        <w:jc w:val="both"/>
        <w:rPr>
          <w:rFonts w:ascii="Corbel" w:eastAsia="Corbel" w:hAnsi="Corbel" w:cs="Corbel"/>
          <w:sz w:val="20"/>
          <w:szCs w:val="20"/>
        </w:rPr>
      </w:pPr>
      <w:r w:rsidRPr="001B59FD">
        <w:rPr>
          <w:rFonts w:ascii="Corbel" w:eastAsia="Corbel" w:hAnsi="Corbel" w:cs="Corbel"/>
          <w:b/>
          <w:sz w:val="20"/>
          <w:szCs w:val="20"/>
          <w:u w:val="single"/>
        </w:rPr>
        <w:t xml:space="preserve">Madrid, </w:t>
      </w:r>
      <w:r w:rsidR="00255FD1" w:rsidRPr="001B59FD">
        <w:rPr>
          <w:rFonts w:ascii="Corbel" w:eastAsia="Corbel" w:hAnsi="Corbel" w:cs="Corbel"/>
          <w:b/>
          <w:sz w:val="20"/>
          <w:szCs w:val="20"/>
          <w:u w:val="single"/>
        </w:rPr>
        <w:t>1</w:t>
      </w:r>
      <w:r w:rsidR="00C81F0B">
        <w:rPr>
          <w:rFonts w:ascii="Corbel" w:eastAsia="Corbel" w:hAnsi="Corbel" w:cs="Corbel"/>
          <w:b/>
          <w:sz w:val="20"/>
          <w:szCs w:val="20"/>
          <w:u w:val="single"/>
        </w:rPr>
        <w:t>2</w:t>
      </w:r>
      <w:r w:rsidRPr="001B59FD">
        <w:rPr>
          <w:rFonts w:ascii="Corbel" w:eastAsia="Corbel" w:hAnsi="Corbel" w:cs="Corbel"/>
          <w:b/>
          <w:sz w:val="20"/>
          <w:szCs w:val="20"/>
          <w:u w:val="single"/>
        </w:rPr>
        <w:t xml:space="preserve"> de noviembre de 2020</w:t>
      </w:r>
      <w:r w:rsidRPr="001B59FD">
        <w:rPr>
          <w:rFonts w:ascii="Corbel" w:eastAsia="Corbel" w:hAnsi="Corbel" w:cs="Corbel"/>
          <w:b/>
          <w:sz w:val="20"/>
          <w:szCs w:val="20"/>
        </w:rPr>
        <w:t>.</w:t>
      </w:r>
      <w:r w:rsidRPr="001B59FD">
        <w:rPr>
          <w:rFonts w:ascii="Corbel" w:eastAsia="Corbel" w:hAnsi="Corbel" w:cs="Corbel"/>
          <w:sz w:val="20"/>
          <w:szCs w:val="20"/>
        </w:rPr>
        <w:t xml:space="preserve">- La creciente preocupación de los consumidores españoles por cuidarse, unida a la sostenibilidad y al respeto al medio ambiente, así como la alta incidencia de enfermedades crónicas, ha hecho que, en los últimos años, la demanda de alimentos saludables haya experimentado un crecimiento importante </w:t>
      </w:r>
      <w:r w:rsidRPr="001B59FD">
        <w:rPr>
          <w:rFonts w:ascii="Corbel" w:eastAsia="Corbel" w:hAnsi="Corbel" w:cs="Corbel"/>
          <w:color w:val="000000"/>
          <w:sz w:val="20"/>
          <w:szCs w:val="20"/>
          <w:highlight w:val="white"/>
        </w:rPr>
        <w:t xml:space="preserve">en nuestro país. </w:t>
      </w:r>
      <w:r w:rsidRPr="001B59FD">
        <w:rPr>
          <w:rFonts w:ascii="Corbel" w:eastAsia="Corbel" w:hAnsi="Corbel" w:cs="Corbel"/>
          <w:sz w:val="20"/>
          <w:szCs w:val="20"/>
        </w:rPr>
        <w:t xml:space="preserve">Entre estos, la </w:t>
      </w:r>
      <w:proofErr w:type="spellStart"/>
      <w:r w:rsidRPr="001B59FD">
        <w:rPr>
          <w:rFonts w:ascii="Corbel" w:eastAsia="Corbel" w:hAnsi="Corbel" w:cs="Corbel"/>
          <w:sz w:val="20"/>
          <w:szCs w:val="20"/>
        </w:rPr>
        <w:t>kombucha</w:t>
      </w:r>
      <w:proofErr w:type="spellEnd"/>
      <w:r w:rsidRPr="001B59FD">
        <w:rPr>
          <w:rFonts w:ascii="Corbel" w:eastAsia="Corbel" w:hAnsi="Corbel" w:cs="Corbel"/>
          <w:sz w:val="20"/>
          <w:szCs w:val="20"/>
        </w:rPr>
        <w:t xml:space="preserve"> crece de forma constante desde 2016 y la previsión es que llegue a alcanzar cuotas similares a las de mercados más maduros como Estados Unidos o Reino Unido, donde ya es un producto habitual entre los consumidores.</w:t>
      </w:r>
    </w:p>
    <w:p w:rsidR="006F2855" w:rsidRPr="001B59FD" w:rsidRDefault="006F2855">
      <w:pPr>
        <w:tabs>
          <w:tab w:val="left" w:pos="3148"/>
        </w:tabs>
        <w:jc w:val="both"/>
        <w:rPr>
          <w:rFonts w:ascii="Corbel" w:eastAsia="Corbel" w:hAnsi="Corbel" w:cs="Corbel"/>
          <w:sz w:val="20"/>
          <w:szCs w:val="20"/>
        </w:rPr>
      </w:pPr>
    </w:p>
    <w:p w:rsidR="006F2855" w:rsidRPr="001B59FD" w:rsidRDefault="00387EFA">
      <w:pPr>
        <w:tabs>
          <w:tab w:val="left" w:pos="3148"/>
        </w:tabs>
        <w:jc w:val="both"/>
        <w:rPr>
          <w:sz w:val="28"/>
          <w:szCs w:val="28"/>
        </w:rPr>
      </w:pPr>
      <w:r w:rsidRPr="001B59FD">
        <w:rPr>
          <w:noProof/>
          <w:sz w:val="28"/>
          <w:szCs w:val="28"/>
        </w:rPr>
        <w:drawing>
          <wp:anchor distT="0" distB="0" distL="114300" distR="114300" simplePos="0" relativeHeight="251658240" behindDoc="0" locked="0" layoutInCell="1" hidden="0" allowOverlap="1">
            <wp:simplePos x="0" y="0"/>
            <wp:positionH relativeFrom="column">
              <wp:posOffset>100965</wp:posOffset>
            </wp:positionH>
            <wp:positionV relativeFrom="paragraph">
              <wp:posOffset>22492</wp:posOffset>
            </wp:positionV>
            <wp:extent cx="3239135" cy="3218180"/>
            <wp:effectExtent l="38100" t="38100" r="37465" b="33020"/>
            <wp:wrapSquare wrapText="bothSides" distT="0" distB="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239135" cy="3218180"/>
                    </a:xfrm>
                    <a:prstGeom prst="rect">
                      <a:avLst/>
                    </a:prstGeom>
                    <a:ln w="28575">
                      <a:solidFill>
                        <a:srgbClr val="2E75B5"/>
                      </a:solidFill>
                      <a:prstDash val="solid"/>
                    </a:ln>
                  </pic:spPr>
                </pic:pic>
              </a:graphicData>
            </a:graphic>
            <wp14:sizeRelH relativeFrom="margin">
              <wp14:pctWidth>0</wp14:pctWidth>
            </wp14:sizeRelH>
            <wp14:sizeRelV relativeFrom="margin">
              <wp14:pctHeight>0</wp14:pctHeight>
            </wp14:sizeRelV>
          </wp:anchor>
        </w:drawing>
      </w:r>
      <w:r w:rsidR="00151251" w:rsidRPr="001B59FD">
        <w:rPr>
          <w:rFonts w:ascii="Corbel" w:eastAsia="Corbel" w:hAnsi="Corbel" w:cs="Corbel"/>
          <w:sz w:val="20"/>
          <w:szCs w:val="20"/>
        </w:rPr>
        <w:t xml:space="preserve">La consultora internacional </w:t>
      </w:r>
      <w:r w:rsidR="00151251" w:rsidRPr="001B59FD">
        <w:rPr>
          <w:rFonts w:ascii="Corbel" w:eastAsia="Corbel" w:hAnsi="Corbel" w:cs="Corbel"/>
          <w:b/>
          <w:sz w:val="20"/>
          <w:szCs w:val="20"/>
        </w:rPr>
        <w:t xml:space="preserve">IRI </w:t>
      </w:r>
      <w:proofErr w:type="spellStart"/>
      <w:r w:rsidR="00151251" w:rsidRPr="001B59FD">
        <w:rPr>
          <w:rFonts w:ascii="Corbel" w:eastAsia="Corbel" w:hAnsi="Corbel" w:cs="Corbel"/>
          <w:b/>
          <w:sz w:val="20"/>
          <w:szCs w:val="20"/>
        </w:rPr>
        <w:t>Group</w:t>
      </w:r>
      <w:proofErr w:type="spellEnd"/>
      <w:r w:rsidR="00151251" w:rsidRPr="001B59FD">
        <w:rPr>
          <w:rFonts w:ascii="Corbel" w:eastAsia="Corbel" w:hAnsi="Corbel" w:cs="Corbel"/>
          <w:sz w:val="20"/>
          <w:szCs w:val="20"/>
        </w:rPr>
        <w:t xml:space="preserve">, con sede en EEUU, especializada en análisis de datos e investigación de mercados, acaba de realizar el primer estudio </w:t>
      </w:r>
      <w:r w:rsidR="00151251" w:rsidRPr="001B59FD">
        <w:rPr>
          <w:rFonts w:ascii="Corbel" w:eastAsia="Corbel" w:hAnsi="Corbel" w:cs="Corbel"/>
          <w:i/>
          <w:sz w:val="20"/>
          <w:szCs w:val="20"/>
        </w:rPr>
        <w:t xml:space="preserve">ad hoc </w:t>
      </w:r>
      <w:r w:rsidR="00151251" w:rsidRPr="001B59FD">
        <w:rPr>
          <w:rFonts w:ascii="Corbel" w:eastAsia="Corbel" w:hAnsi="Corbel" w:cs="Corbel"/>
          <w:sz w:val="20"/>
          <w:szCs w:val="20"/>
        </w:rPr>
        <w:t xml:space="preserve">sobre la evolución del mercado de la </w:t>
      </w:r>
      <w:proofErr w:type="spellStart"/>
      <w:r w:rsidR="00151251" w:rsidRPr="001B59FD">
        <w:rPr>
          <w:rFonts w:ascii="Corbel" w:eastAsia="Corbel" w:hAnsi="Corbel" w:cs="Corbel"/>
          <w:sz w:val="20"/>
          <w:szCs w:val="20"/>
        </w:rPr>
        <w:t>kombucha</w:t>
      </w:r>
      <w:proofErr w:type="spellEnd"/>
      <w:r w:rsidR="00151251" w:rsidRPr="001B59FD">
        <w:rPr>
          <w:rFonts w:ascii="Corbel" w:eastAsia="Corbel" w:hAnsi="Corbel" w:cs="Corbel"/>
          <w:sz w:val="20"/>
          <w:szCs w:val="20"/>
        </w:rPr>
        <w:t xml:space="preserve"> en España</w:t>
      </w:r>
      <w:r w:rsidR="00151251" w:rsidRPr="00387EFA">
        <w:rPr>
          <w:rFonts w:ascii="Corbel" w:eastAsia="Corbel" w:hAnsi="Corbel" w:cs="Corbel"/>
          <w:color w:val="000000" w:themeColor="text1"/>
          <w:sz w:val="20"/>
          <w:szCs w:val="20"/>
        </w:rPr>
        <w:t xml:space="preserve">, creada en base a la codificación interna de IRI. </w:t>
      </w:r>
      <w:r w:rsidR="00151251" w:rsidRPr="001B59FD">
        <w:rPr>
          <w:rFonts w:ascii="Corbel" w:eastAsia="Corbel" w:hAnsi="Corbel" w:cs="Corbel"/>
          <w:sz w:val="20"/>
          <w:szCs w:val="20"/>
        </w:rPr>
        <w:t xml:space="preserve">Para ello, ha monitorizado las ventas de las principales marcas de esta bebida </w:t>
      </w:r>
      <w:proofErr w:type="spellStart"/>
      <w:r w:rsidR="00151251" w:rsidRPr="001B59FD">
        <w:rPr>
          <w:rFonts w:ascii="Corbel" w:eastAsia="Corbel" w:hAnsi="Corbel" w:cs="Corbel"/>
          <w:sz w:val="20"/>
          <w:szCs w:val="20"/>
        </w:rPr>
        <w:t>probiótica</w:t>
      </w:r>
      <w:proofErr w:type="spellEnd"/>
      <w:r w:rsidR="00151251" w:rsidRPr="001B59FD">
        <w:rPr>
          <w:rFonts w:ascii="Corbel" w:eastAsia="Corbel" w:hAnsi="Corbel" w:cs="Corbel"/>
          <w:sz w:val="20"/>
          <w:szCs w:val="20"/>
        </w:rPr>
        <w:t xml:space="preserve"> en supermercados e hipermercados del territorio nacional, incluyendo Canarias y Baleares.</w:t>
      </w:r>
      <w:r w:rsidR="00151251" w:rsidRPr="001B59FD">
        <w:rPr>
          <w:sz w:val="28"/>
          <w:szCs w:val="28"/>
        </w:rPr>
        <w:t xml:space="preserve"> </w:t>
      </w:r>
    </w:p>
    <w:p w:rsidR="00255FD1" w:rsidRPr="001B59FD" w:rsidRDefault="00255FD1">
      <w:pPr>
        <w:tabs>
          <w:tab w:val="left" w:pos="3148"/>
        </w:tabs>
        <w:jc w:val="both"/>
        <w:rPr>
          <w:rFonts w:ascii="Corbel" w:eastAsia="Corbel" w:hAnsi="Corbel" w:cs="Corbel"/>
          <w:sz w:val="20"/>
          <w:szCs w:val="20"/>
        </w:rPr>
      </w:pPr>
    </w:p>
    <w:p w:rsidR="001B59FD" w:rsidRDefault="00387EFA">
      <w:pPr>
        <w:jc w:val="both"/>
        <w:rPr>
          <w:rFonts w:ascii="Corbel" w:eastAsia="Corbel" w:hAnsi="Corbel" w:cs="Corbel"/>
          <w:sz w:val="20"/>
          <w:szCs w:val="20"/>
        </w:rPr>
      </w:pPr>
      <w:r>
        <w:rPr>
          <w:rFonts w:ascii="Corbel" w:eastAsia="Corbel" w:hAnsi="Corbel" w:cs="Corbel"/>
          <w:sz w:val="20"/>
          <w:szCs w:val="20"/>
        </w:rPr>
        <w:t>Así, en nuestro país</w:t>
      </w:r>
      <w:r w:rsidR="00151251" w:rsidRPr="001B59FD">
        <w:rPr>
          <w:rFonts w:ascii="Corbel" w:eastAsia="Corbel" w:hAnsi="Corbel" w:cs="Corbel"/>
          <w:sz w:val="20"/>
          <w:szCs w:val="20"/>
        </w:rPr>
        <w:t xml:space="preserve">, el mercado de la </w:t>
      </w:r>
      <w:proofErr w:type="spellStart"/>
      <w:r w:rsidR="00151251" w:rsidRPr="001B59FD">
        <w:rPr>
          <w:rFonts w:ascii="Corbel" w:eastAsia="Corbel" w:hAnsi="Corbel" w:cs="Corbel"/>
          <w:sz w:val="20"/>
          <w:szCs w:val="20"/>
        </w:rPr>
        <w:t>kombucha</w:t>
      </w:r>
      <w:proofErr w:type="spellEnd"/>
      <w:r w:rsidR="00151251" w:rsidRPr="001B59FD">
        <w:rPr>
          <w:rFonts w:ascii="Corbel" w:eastAsia="Corbel" w:hAnsi="Corbel" w:cs="Corbel"/>
          <w:sz w:val="20"/>
          <w:szCs w:val="20"/>
        </w:rPr>
        <w:t xml:space="preserve"> ha incrementado por tres su tamaño en los últimos meses logrando alcanzar unas ventas totales de más de 2 millones de euros. </w:t>
      </w:r>
    </w:p>
    <w:p w:rsidR="00387EFA" w:rsidRDefault="00387EFA">
      <w:pPr>
        <w:jc w:val="both"/>
        <w:rPr>
          <w:rFonts w:ascii="Corbel" w:eastAsia="Corbel" w:hAnsi="Corbel" w:cs="Corbel"/>
          <w:sz w:val="20"/>
          <w:szCs w:val="20"/>
        </w:rPr>
      </w:pPr>
    </w:p>
    <w:p w:rsidR="001B59FD" w:rsidRPr="001B59FD" w:rsidRDefault="001B59FD">
      <w:pPr>
        <w:jc w:val="both"/>
        <w:rPr>
          <w:rFonts w:ascii="Corbel" w:eastAsia="Corbel" w:hAnsi="Corbel" w:cs="Corbel"/>
          <w:color w:val="000000" w:themeColor="text1"/>
          <w:sz w:val="20"/>
          <w:szCs w:val="20"/>
        </w:rPr>
      </w:pPr>
      <w:r w:rsidRPr="001B59FD">
        <w:rPr>
          <w:rFonts w:ascii="Corbel" w:eastAsia="Corbel" w:hAnsi="Corbel" w:cs="Corbel"/>
          <w:i/>
          <w:color w:val="000000" w:themeColor="text1"/>
          <w:sz w:val="18"/>
          <w:szCs w:val="18"/>
        </w:rPr>
        <w:t xml:space="preserve">          </w:t>
      </w:r>
      <w:r w:rsidR="00387EFA">
        <w:rPr>
          <w:rFonts w:ascii="Corbel" w:eastAsia="Corbel" w:hAnsi="Corbel" w:cs="Corbel"/>
          <w:i/>
          <w:color w:val="000000" w:themeColor="text1"/>
          <w:sz w:val="18"/>
          <w:szCs w:val="18"/>
        </w:rPr>
        <w:t xml:space="preserve">      </w:t>
      </w:r>
      <w:r w:rsidRPr="001B59FD">
        <w:rPr>
          <w:rFonts w:ascii="Corbel" w:eastAsia="Corbel" w:hAnsi="Corbel" w:cs="Corbel"/>
          <w:i/>
          <w:color w:val="000000" w:themeColor="text1"/>
          <w:sz w:val="18"/>
          <w:szCs w:val="18"/>
        </w:rPr>
        <w:t xml:space="preserve"> Fuente </w:t>
      </w:r>
      <w:r w:rsidR="003D424C">
        <w:rPr>
          <w:rFonts w:ascii="Corbel" w:eastAsia="Corbel" w:hAnsi="Corbel" w:cs="Corbel"/>
          <w:i/>
          <w:color w:val="000000" w:themeColor="text1"/>
          <w:sz w:val="18"/>
          <w:szCs w:val="18"/>
        </w:rPr>
        <w:t xml:space="preserve">Grupo </w:t>
      </w:r>
      <w:r w:rsidRPr="001B59FD">
        <w:rPr>
          <w:rFonts w:ascii="Corbel" w:eastAsia="Corbel" w:hAnsi="Corbel" w:cs="Corbel"/>
          <w:i/>
          <w:color w:val="000000" w:themeColor="text1"/>
          <w:sz w:val="18"/>
          <w:szCs w:val="18"/>
        </w:rPr>
        <w:t>IR</w:t>
      </w:r>
      <w:r w:rsidR="003D424C">
        <w:rPr>
          <w:rFonts w:ascii="Corbel" w:eastAsia="Corbel" w:hAnsi="Corbel" w:cs="Corbel"/>
          <w:i/>
          <w:color w:val="000000" w:themeColor="text1"/>
          <w:sz w:val="18"/>
          <w:szCs w:val="18"/>
        </w:rPr>
        <w:t>I,</w:t>
      </w:r>
      <w:r w:rsidRPr="001B59FD">
        <w:rPr>
          <w:rFonts w:ascii="Corbel" w:eastAsia="Corbel" w:hAnsi="Corbel" w:cs="Corbel"/>
          <w:i/>
          <w:color w:val="000000" w:themeColor="text1"/>
          <w:sz w:val="18"/>
          <w:szCs w:val="18"/>
        </w:rPr>
        <w:t xml:space="preserve"> total España TAM 27 de septiembre de 2020</w:t>
      </w:r>
    </w:p>
    <w:p w:rsidR="00255FD1" w:rsidRPr="00387EFA" w:rsidRDefault="00255FD1">
      <w:pPr>
        <w:jc w:val="both"/>
        <w:rPr>
          <w:rFonts w:ascii="Corbel" w:eastAsia="Corbel" w:hAnsi="Corbel" w:cs="Corbel"/>
          <w:color w:val="000000" w:themeColor="text1"/>
          <w:sz w:val="20"/>
          <w:szCs w:val="20"/>
        </w:rPr>
      </w:pPr>
    </w:p>
    <w:p w:rsidR="006F2855" w:rsidRPr="00387EFA" w:rsidRDefault="00387EFA">
      <w:pPr>
        <w:jc w:val="both"/>
        <w:rPr>
          <w:rFonts w:ascii="Corbel" w:eastAsia="Corbel" w:hAnsi="Corbel" w:cs="Corbel"/>
          <w:color w:val="000000" w:themeColor="text1"/>
          <w:sz w:val="20"/>
          <w:szCs w:val="20"/>
        </w:rPr>
      </w:pPr>
      <w:r w:rsidRPr="00387EFA">
        <w:rPr>
          <w:rFonts w:ascii="Corbel" w:eastAsia="Corbel" w:hAnsi="Corbel" w:cs="Corbel"/>
          <w:color w:val="000000" w:themeColor="text1"/>
          <w:sz w:val="20"/>
          <w:szCs w:val="20"/>
        </w:rPr>
        <w:t>Además, e</w:t>
      </w:r>
      <w:r w:rsidR="00151251" w:rsidRPr="00387EFA">
        <w:rPr>
          <w:rFonts w:ascii="Corbel" w:eastAsia="Corbel" w:hAnsi="Corbel" w:cs="Corbel"/>
          <w:color w:val="000000" w:themeColor="text1"/>
          <w:sz w:val="20"/>
          <w:szCs w:val="20"/>
        </w:rPr>
        <w:t xml:space="preserve">l estudio de </w:t>
      </w:r>
      <w:r w:rsidR="00151251" w:rsidRPr="00387EFA">
        <w:rPr>
          <w:rFonts w:ascii="Corbel" w:eastAsia="Corbel" w:hAnsi="Corbel" w:cs="Corbel"/>
          <w:b/>
          <w:color w:val="000000" w:themeColor="text1"/>
          <w:sz w:val="20"/>
          <w:szCs w:val="20"/>
        </w:rPr>
        <w:t xml:space="preserve">IRI </w:t>
      </w:r>
      <w:proofErr w:type="spellStart"/>
      <w:r w:rsidR="00151251" w:rsidRPr="00387EFA">
        <w:rPr>
          <w:rFonts w:ascii="Corbel" w:eastAsia="Corbel" w:hAnsi="Corbel" w:cs="Corbel"/>
          <w:b/>
          <w:color w:val="000000" w:themeColor="text1"/>
          <w:sz w:val="20"/>
          <w:szCs w:val="20"/>
        </w:rPr>
        <w:t>Group</w:t>
      </w:r>
      <w:proofErr w:type="spellEnd"/>
      <w:r w:rsidR="00151251" w:rsidRPr="00387EFA">
        <w:rPr>
          <w:rFonts w:ascii="Corbel" w:eastAsia="Corbel" w:hAnsi="Corbel" w:cs="Corbel"/>
          <w:color w:val="000000" w:themeColor="text1"/>
          <w:sz w:val="20"/>
          <w:szCs w:val="20"/>
        </w:rPr>
        <w:t xml:space="preserve"> no tiene en cuenta las ventas en tiendas ecológicas o en los </w:t>
      </w:r>
      <w:proofErr w:type="spellStart"/>
      <w:r w:rsidR="00151251" w:rsidRPr="00387EFA">
        <w:rPr>
          <w:rFonts w:ascii="Corbel" w:eastAsia="Corbel" w:hAnsi="Corbel" w:cs="Corbel"/>
          <w:color w:val="000000" w:themeColor="text1"/>
          <w:sz w:val="20"/>
          <w:szCs w:val="20"/>
        </w:rPr>
        <w:t>ecommerce</w:t>
      </w:r>
      <w:proofErr w:type="spellEnd"/>
      <w:r w:rsidR="00151251" w:rsidRPr="00387EFA">
        <w:rPr>
          <w:rFonts w:ascii="Corbel" w:eastAsia="Corbel" w:hAnsi="Corbel" w:cs="Corbel"/>
          <w:color w:val="000000" w:themeColor="text1"/>
          <w:sz w:val="20"/>
          <w:szCs w:val="20"/>
        </w:rPr>
        <w:t xml:space="preserve"> de las marcas, por lo que se estima qu</w:t>
      </w:r>
      <w:r w:rsidR="00255FD1" w:rsidRPr="00387EFA">
        <w:rPr>
          <w:rFonts w:ascii="Corbel" w:eastAsia="Corbel" w:hAnsi="Corbel" w:cs="Corbel"/>
          <w:color w:val="000000" w:themeColor="text1"/>
          <w:sz w:val="20"/>
          <w:szCs w:val="20"/>
        </w:rPr>
        <w:t>e,</w:t>
      </w:r>
      <w:r w:rsidR="00151251" w:rsidRPr="00387EFA">
        <w:rPr>
          <w:rFonts w:ascii="Corbel" w:eastAsia="Corbel" w:hAnsi="Corbel" w:cs="Corbel"/>
          <w:color w:val="000000" w:themeColor="text1"/>
          <w:sz w:val="20"/>
          <w:szCs w:val="20"/>
        </w:rPr>
        <w:t xml:space="preserve"> sumando estos otros dos canales, el mercado de la </w:t>
      </w:r>
      <w:proofErr w:type="spellStart"/>
      <w:r w:rsidR="00151251" w:rsidRPr="00387EFA">
        <w:rPr>
          <w:rFonts w:ascii="Corbel" w:eastAsia="Corbel" w:hAnsi="Corbel" w:cs="Corbel"/>
          <w:color w:val="000000" w:themeColor="text1"/>
          <w:sz w:val="20"/>
          <w:szCs w:val="20"/>
        </w:rPr>
        <w:t>kombucha</w:t>
      </w:r>
      <w:proofErr w:type="spellEnd"/>
      <w:r w:rsidRPr="00387EFA">
        <w:rPr>
          <w:rFonts w:ascii="Corbel" w:eastAsia="Corbel" w:hAnsi="Corbel" w:cs="Corbel"/>
          <w:color w:val="000000" w:themeColor="text1"/>
          <w:sz w:val="20"/>
          <w:szCs w:val="20"/>
        </w:rPr>
        <w:t xml:space="preserve"> en España </w:t>
      </w:r>
      <w:r w:rsidR="00151251" w:rsidRPr="00387EFA">
        <w:rPr>
          <w:rFonts w:ascii="Corbel" w:eastAsia="Corbel" w:hAnsi="Corbel" w:cs="Corbel"/>
          <w:color w:val="000000" w:themeColor="text1"/>
          <w:sz w:val="20"/>
          <w:szCs w:val="20"/>
        </w:rPr>
        <w:t>superaría</w:t>
      </w:r>
      <w:r w:rsidRPr="00387EFA">
        <w:rPr>
          <w:rFonts w:ascii="Corbel" w:eastAsia="Corbel" w:hAnsi="Corbel" w:cs="Corbel"/>
          <w:color w:val="000000" w:themeColor="text1"/>
          <w:sz w:val="20"/>
          <w:szCs w:val="20"/>
        </w:rPr>
        <w:t xml:space="preserve"> actualmente</w:t>
      </w:r>
      <w:r w:rsidR="00151251" w:rsidRPr="00387EFA">
        <w:rPr>
          <w:rFonts w:ascii="Corbel" w:eastAsia="Corbel" w:hAnsi="Corbel" w:cs="Corbel"/>
          <w:color w:val="000000" w:themeColor="text1"/>
          <w:sz w:val="20"/>
          <w:szCs w:val="20"/>
        </w:rPr>
        <w:t xml:space="preserve"> los 7 millones de euros (fuente interna). </w:t>
      </w:r>
    </w:p>
    <w:p w:rsidR="006F2855" w:rsidRPr="00387EFA" w:rsidRDefault="006F2855">
      <w:pPr>
        <w:jc w:val="both"/>
        <w:rPr>
          <w:rFonts w:ascii="Corbel" w:eastAsia="Corbel" w:hAnsi="Corbel" w:cs="Corbel"/>
          <w:iCs/>
          <w:color w:val="000000" w:themeColor="text1"/>
          <w:sz w:val="20"/>
          <w:szCs w:val="20"/>
        </w:rPr>
      </w:pPr>
    </w:p>
    <w:p w:rsidR="006F2855" w:rsidRPr="00387EFA" w:rsidRDefault="00151251">
      <w:pPr>
        <w:jc w:val="both"/>
        <w:rPr>
          <w:rFonts w:ascii="Corbel" w:eastAsia="Corbel" w:hAnsi="Corbel" w:cs="Corbel"/>
          <w:color w:val="000000" w:themeColor="text1"/>
          <w:sz w:val="20"/>
          <w:szCs w:val="20"/>
        </w:rPr>
      </w:pPr>
      <w:r w:rsidRPr="00387EFA">
        <w:rPr>
          <w:rFonts w:ascii="Corbel" w:eastAsia="Corbel" w:hAnsi="Corbel" w:cs="Corbel"/>
          <w:color w:val="000000" w:themeColor="text1"/>
          <w:sz w:val="20"/>
          <w:szCs w:val="20"/>
        </w:rPr>
        <w:t xml:space="preserve">En este sentido, </w:t>
      </w:r>
      <w:proofErr w:type="spellStart"/>
      <w:r w:rsidRPr="00387EFA">
        <w:rPr>
          <w:rFonts w:ascii="Corbel" w:eastAsia="Corbel" w:hAnsi="Corbel" w:cs="Corbel"/>
          <w:b/>
          <w:color w:val="000000" w:themeColor="text1"/>
          <w:sz w:val="20"/>
          <w:szCs w:val="20"/>
        </w:rPr>
        <w:t>Komvida</w:t>
      </w:r>
      <w:proofErr w:type="spellEnd"/>
      <w:r w:rsidRPr="00387EFA">
        <w:rPr>
          <w:rFonts w:ascii="Corbel" w:eastAsia="Corbel" w:hAnsi="Corbel" w:cs="Corbel"/>
          <w:color w:val="000000" w:themeColor="text1"/>
          <w:sz w:val="20"/>
          <w:szCs w:val="20"/>
        </w:rPr>
        <w:t xml:space="preserve"> es la marca líder con una cuota del 75% y le siguen por detrás otras marcas internacionales como </w:t>
      </w:r>
      <w:proofErr w:type="spellStart"/>
      <w:r w:rsidRPr="00387EFA">
        <w:rPr>
          <w:rFonts w:ascii="Corbel" w:eastAsia="Corbel" w:hAnsi="Corbel" w:cs="Corbel"/>
          <w:b/>
          <w:color w:val="000000" w:themeColor="text1"/>
          <w:sz w:val="20"/>
          <w:szCs w:val="20"/>
        </w:rPr>
        <w:t>Captain</w:t>
      </w:r>
      <w:proofErr w:type="spellEnd"/>
      <w:r w:rsidRPr="00387EFA">
        <w:rPr>
          <w:rFonts w:ascii="Corbel" w:eastAsia="Corbel" w:hAnsi="Corbel" w:cs="Corbel"/>
          <w:b/>
          <w:color w:val="000000" w:themeColor="text1"/>
          <w:sz w:val="20"/>
          <w:szCs w:val="20"/>
        </w:rPr>
        <w:t xml:space="preserve"> </w:t>
      </w:r>
      <w:proofErr w:type="spellStart"/>
      <w:r w:rsidRPr="00387EFA">
        <w:rPr>
          <w:rFonts w:ascii="Corbel" w:eastAsia="Corbel" w:hAnsi="Corbel" w:cs="Corbel"/>
          <w:b/>
          <w:color w:val="000000" w:themeColor="text1"/>
          <w:sz w:val="20"/>
          <w:szCs w:val="20"/>
        </w:rPr>
        <w:t>Kombucha</w:t>
      </w:r>
      <w:proofErr w:type="spellEnd"/>
      <w:r w:rsidRPr="00387EFA">
        <w:rPr>
          <w:rFonts w:ascii="Corbel" w:eastAsia="Corbel" w:hAnsi="Corbel" w:cs="Corbel"/>
          <w:color w:val="000000" w:themeColor="text1"/>
          <w:sz w:val="20"/>
          <w:szCs w:val="20"/>
        </w:rPr>
        <w:t xml:space="preserve"> (9%) o </w:t>
      </w:r>
      <w:proofErr w:type="spellStart"/>
      <w:r w:rsidRPr="00387EFA">
        <w:rPr>
          <w:rFonts w:ascii="Corbel" w:eastAsia="Corbel" w:hAnsi="Corbel" w:cs="Corbel"/>
          <w:b/>
          <w:color w:val="000000" w:themeColor="text1"/>
          <w:sz w:val="20"/>
          <w:szCs w:val="20"/>
        </w:rPr>
        <w:t>Kevita</w:t>
      </w:r>
      <w:proofErr w:type="spellEnd"/>
      <w:r w:rsidRPr="00387EFA">
        <w:rPr>
          <w:rFonts w:ascii="Corbel" w:eastAsia="Corbel" w:hAnsi="Corbel" w:cs="Corbel"/>
          <w:color w:val="000000" w:themeColor="text1"/>
          <w:sz w:val="20"/>
          <w:szCs w:val="20"/>
        </w:rPr>
        <w:t xml:space="preserve"> de </w:t>
      </w:r>
      <w:proofErr w:type="spellStart"/>
      <w:r w:rsidRPr="00387EFA">
        <w:rPr>
          <w:rFonts w:ascii="Corbel" w:eastAsia="Corbel" w:hAnsi="Corbel" w:cs="Corbel"/>
          <w:color w:val="000000" w:themeColor="text1"/>
          <w:sz w:val="20"/>
          <w:szCs w:val="20"/>
        </w:rPr>
        <w:t>Pepsico</w:t>
      </w:r>
      <w:proofErr w:type="spellEnd"/>
      <w:r w:rsidRPr="00387EFA">
        <w:rPr>
          <w:rFonts w:ascii="Corbel" w:eastAsia="Corbel" w:hAnsi="Corbel" w:cs="Corbel"/>
          <w:color w:val="000000" w:themeColor="text1"/>
          <w:sz w:val="20"/>
          <w:szCs w:val="20"/>
        </w:rPr>
        <w:t xml:space="preserve"> (0,2%) así como otras nacionales como </w:t>
      </w:r>
      <w:r w:rsidRPr="00387EFA">
        <w:rPr>
          <w:rFonts w:ascii="Corbel" w:eastAsia="Corbel" w:hAnsi="Corbel" w:cs="Corbel"/>
          <w:b/>
          <w:color w:val="000000" w:themeColor="text1"/>
          <w:sz w:val="20"/>
          <w:szCs w:val="20"/>
        </w:rPr>
        <w:t xml:space="preserve">Vitae </w:t>
      </w:r>
      <w:proofErr w:type="spellStart"/>
      <w:r w:rsidRPr="00387EFA">
        <w:rPr>
          <w:rFonts w:ascii="Corbel" w:eastAsia="Corbel" w:hAnsi="Corbel" w:cs="Corbel"/>
          <w:b/>
          <w:color w:val="000000" w:themeColor="text1"/>
          <w:sz w:val="20"/>
          <w:szCs w:val="20"/>
        </w:rPr>
        <w:t>Kombucha</w:t>
      </w:r>
      <w:proofErr w:type="spellEnd"/>
      <w:r w:rsidRPr="00387EFA">
        <w:rPr>
          <w:rFonts w:ascii="Corbel" w:eastAsia="Corbel" w:hAnsi="Corbel" w:cs="Corbel"/>
          <w:color w:val="000000" w:themeColor="text1"/>
          <w:sz w:val="20"/>
          <w:szCs w:val="20"/>
        </w:rPr>
        <w:t xml:space="preserve"> (6,9%) o </w:t>
      </w:r>
      <w:proofErr w:type="spellStart"/>
      <w:r w:rsidRPr="00387EFA">
        <w:rPr>
          <w:rFonts w:ascii="Corbel" w:eastAsia="Corbel" w:hAnsi="Corbel" w:cs="Corbel"/>
          <w:b/>
          <w:color w:val="000000" w:themeColor="text1"/>
          <w:sz w:val="20"/>
          <w:szCs w:val="20"/>
        </w:rPr>
        <w:t>Flax</w:t>
      </w:r>
      <w:proofErr w:type="spellEnd"/>
      <w:r w:rsidRPr="00387EFA">
        <w:rPr>
          <w:rFonts w:ascii="Corbel" w:eastAsia="Corbel" w:hAnsi="Corbel" w:cs="Corbel"/>
          <w:b/>
          <w:color w:val="000000" w:themeColor="text1"/>
          <w:sz w:val="20"/>
          <w:szCs w:val="20"/>
        </w:rPr>
        <w:t xml:space="preserve"> &amp; </w:t>
      </w:r>
      <w:proofErr w:type="spellStart"/>
      <w:r w:rsidRPr="00387EFA">
        <w:rPr>
          <w:rFonts w:ascii="Corbel" w:eastAsia="Corbel" w:hAnsi="Corbel" w:cs="Corbel"/>
          <w:b/>
          <w:color w:val="000000" w:themeColor="text1"/>
          <w:sz w:val="20"/>
          <w:szCs w:val="20"/>
        </w:rPr>
        <w:t>Kale</w:t>
      </w:r>
      <w:proofErr w:type="spellEnd"/>
      <w:r w:rsidRPr="00387EFA">
        <w:rPr>
          <w:rFonts w:ascii="Corbel" w:eastAsia="Corbel" w:hAnsi="Corbel" w:cs="Corbel"/>
          <w:color w:val="000000" w:themeColor="text1"/>
          <w:sz w:val="20"/>
          <w:szCs w:val="20"/>
        </w:rPr>
        <w:t xml:space="preserve"> (3,3%).</w:t>
      </w:r>
    </w:p>
    <w:p w:rsidR="00B146E0" w:rsidRDefault="00B146E0">
      <w:pPr>
        <w:rPr>
          <w:rFonts w:ascii="Corbel" w:eastAsia="Corbel" w:hAnsi="Corbel" w:cs="Corbel"/>
          <w:sz w:val="20"/>
          <w:szCs w:val="20"/>
        </w:rPr>
      </w:pPr>
      <w:r>
        <w:rPr>
          <w:rFonts w:ascii="Corbel" w:eastAsia="Corbel" w:hAnsi="Corbel" w:cs="Corbel"/>
          <w:sz w:val="20"/>
          <w:szCs w:val="20"/>
        </w:rPr>
        <w:br w:type="page"/>
      </w:r>
    </w:p>
    <w:p w:rsidR="006F2855" w:rsidRPr="001B59FD" w:rsidRDefault="006F2855">
      <w:pPr>
        <w:jc w:val="both"/>
        <w:rPr>
          <w:rFonts w:ascii="Corbel" w:eastAsia="Corbel" w:hAnsi="Corbel" w:cs="Corbel"/>
          <w:sz w:val="20"/>
          <w:szCs w:val="20"/>
        </w:rPr>
      </w:pPr>
    </w:p>
    <w:p w:rsidR="006F2855" w:rsidRPr="001B59FD" w:rsidRDefault="00151251">
      <w:pPr>
        <w:jc w:val="both"/>
        <w:rPr>
          <w:rFonts w:ascii="Corbel" w:eastAsia="Corbel" w:hAnsi="Corbel" w:cs="Corbel"/>
          <w:sz w:val="20"/>
          <w:szCs w:val="20"/>
        </w:rPr>
      </w:pPr>
      <w:r w:rsidRPr="001B59FD">
        <w:rPr>
          <w:rFonts w:ascii="Corbel" w:eastAsia="Corbel" w:hAnsi="Corbel" w:cs="Corbel"/>
          <w:sz w:val="20"/>
          <w:szCs w:val="20"/>
        </w:rPr>
        <w:t xml:space="preserve">De este informe se desprende </w:t>
      </w:r>
      <w:r w:rsidR="00B146E0">
        <w:rPr>
          <w:rFonts w:ascii="Corbel" w:eastAsia="Corbel" w:hAnsi="Corbel" w:cs="Corbel"/>
          <w:sz w:val="20"/>
          <w:szCs w:val="20"/>
        </w:rPr>
        <w:t xml:space="preserve">también </w:t>
      </w:r>
      <w:r w:rsidRPr="001B59FD">
        <w:rPr>
          <w:rFonts w:ascii="Corbel" w:eastAsia="Corbel" w:hAnsi="Corbel" w:cs="Corbel"/>
          <w:sz w:val="20"/>
          <w:szCs w:val="20"/>
        </w:rPr>
        <w:t>que</w:t>
      </w:r>
      <w:r w:rsidRPr="001B59FD">
        <w:rPr>
          <w:rFonts w:ascii="Corbel" w:eastAsia="Corbel" w:hAnsi="Corbel" w:cs="Corbel"/>
          <w:b/>
          <w:sz w:val="20"/>
          <w:szCs w:val="20"/>
        </w:rPr>
        <w:t xml:space="preserve"> </w:t>
      </w:r>
      <w:proofErr w:type="spellStart"/>
      <w:r w:rsidRPr="001B59FD">
        <w:rPr>
          <w:rFonts w:ascii="Corbel" w:eastAsia="Corbel" w:hAnsi="Corbel" w:cs="Corbel"/>
          <w:b/>
          <w:sz w:val="20"/>
          <w:szCs w:val="20"/>
        </w:rPr>
        <w:t>Komvida</w:t>
      </w:r>
      <w:proofErr w:type="spellEnd"/>
      <w:r w:rsidRPr="001B59FD">
        <w:rPr>
          <w:rFonts w:ascii="Corbel" w:eastAsia="Corbel" w:hAnsi="Corbel" w:cs="Corbel"/>
          <w:sz w:val="20"/>
          <w:szCs w:val="20"/>
        </w:rPr>
        <w:t xml:space="preserve"> es la marca con el mejor comportamiento de los últimos doce meses al ganar 20 puntos, distanciándose así de su competencia directa (</w:t>
      </w:r>
      <w:proofErr w:type="spellStart"/>
      <w:r w:rsidRPr="001B59FD">
        <w:rPr>
          <w:rFonts w:ascii="Corbel" w:eastAsia="Corbel" w:hAnsi="Corbel" w:cs="Corbel"/>
          <w:sz w:val="20"/>
          <w:szCs w:val="20"/>
        </w:rPr>
        <w:t>Captain</w:t>
      </w:r>
      <w:proofErr w:type="spellEnd"/>
      <w:r w:rsidRPr="001B59FD">
        <w:rPr>
          <w:rFonts w:ascii="Corbel" w:eastAsia="Corbel" w:hAnsi="Corbel" w:cs="Corbel"/>
          <w:sz w:val="20"/>
          <w:szCs w:val="20"/>
        </w:rPr>
        <w:t xml:space="preserve"> </w:t>
      </w:r>
      <w:proofErr w:type="spellStart"/>
      <w:r w:rsidRPr="001B59FD">
        <w:rPr>
          <w:rFonts w:ascii="Corbel" w:eastAsia="Corbel" w:hAnsi="Corbel" w:cs="Corbel"/>
          <w:sz w:val="20"/>
          <w:szCs w:val="20"/>
        </w:rPr>
        <w:t>Kombucha</w:t>
      </w:r>
      <w:proofErr w:type="spellEnd"/>
      <w:r w:rsidRPr="001B59FD">
        <w:rPr>
          <w:rFonts w:ascii="Corbel" w:eastAsia="Corbel" w:hAnsi="Corbel" w:cs="Corbel"/>
          <w:sz w:val="20"/>
          <w:szCs w:val="20"/>
        </w:rPr>
        <w:t xml:space="preserve"> y Vitae </w:t>
      </w:r>
      <w:proofErr w:type="spellStart"/>
      <w:r w:rsidRPr="001B59FD">
        <w:rPr>
          <w:rFonts w:ascii="Corbel" w:eastAsia="Corbel" w:hAnsi="Corbel" w:cs="Corbel"/>
          <w:sz w:val="20"/>
          <w:szCs w:val="20"/>
        </w:rPr>
        <w:t>Kombucha</w:t>
      </w:r>
      <w:proofErr w:type="spellEnd"/>
      <w:r w:rsidRPr="001B59FD">
        <w:rPr>
          <w:rFonts w:ascii="Corbel" w:eastAsia="Corbel" w:hAnsi="Corbel" w:cs="Corbel"/>
          <w:sz w:val="20"/>
          <w:szCs w:val="20"/>
        </w:rPr>
        <w:t xml:space="preserve">, que decrecen alrededor de 3 puntos porcentuales). </w:t>
      </w:r>
    </w:p>
    <w:p w:rsidR="006F2855" w:rsidRPr="001B59FD" w:rsidRDefault="006F2855">
      <w:pPr>
        <w:jc w:val="both"/>
        <w:rPr>
          <w:rFonts w:ascii="Corbel" w:eastAsia="Corbel" w:hAnsi="Corbel" w:cs="Corbel"/>
          <w:sz w:val="20"/>
          <w:szCs w:val="20"/>
        </w:rPr>
      </w:pPr>
    </w:p>
    <w:p w:rsidR="006F2855" w:rsidRDefault="00151251" w:rsidP="001B59FD">
      <w:pPr>
        <w:jc w:val="both"/>
        <w:rPr>
          <w:rFonts w:ascii="Corbel" w:eastAsia="Corbel" w:hAnsi="Corbel" w:cs="Corbel"/>
          <w:sz w:val="20"/>
          <w:szCs w:val="20"/>
        </w:rPr>
      </w:pPr>
      <w:r w:rsidRPr="001B59FD">
        <w:rPr>
          <w:rFonts w:ascii="Corbel" w:eastAsia="Corbel" w:hAnsi="Corbel" w:cs="Corbel"/>
          <w:sz w:val="20"/>
          <w:szCs w:val="20"/>
        </w:rPr>
        <w:t xml:space="preserve">Al igual que </w:t>
      </w:r>
      <w:proofErr w:type="spellStart"/>
      <w:r w:rsidRPr="001B59FD">
        <w:rPr>
          <w:rFonts w:ascii="Corbel" w:eastAsia="Corbel" w:hAnsi="Corbel" w:cs="Corbel"/>
          <w:sz w:val="20"/>
          <w:szCs w:val="20"/>
        </w:rPr>
        <w:t>Komvida</w:t>
      </w:r>
      <w:proofErr w:type="spellEnd"/>
      <w:r w:rsidRPr="001B59FD">
        <w:rPr>
          <w:rFonts w:ascii="Corbel" w:eastAsia="Corbel" w:hAnsi="Corbel" w:cs="Corbel"/>
          <w:sz w:val="20"/>
          <w:szCs w:val="20"/>
        </w:rPr>
        <w:t xml:space="preserve"> tira de la categoría de la </w:t>
      </w:r>
      <w:proofErr w:type="spellStart"/>
      <w:r w:rsidRPr="001B59FD">
        <w:rPr>
          <w:rFonts w:ascii="Corbel" w:eastAsia="Corbel" w:hAnsi="Corbel" w:cs="Corbel"/>
          <w:sz w:val="20"/>
          <w:szCs w:val="20"/>
        </w:rPr>
        <w:t>kombucha</w:t>
      </w:r>
      <w:proofErr w:type="spellEnd"/>
      <w:r w:rsidRPr="001B59FD">
        <w:rPr>
          <w:rFonts w:ascii="Corbel" w:eastAsia="Corbel" w:hAnsi="Corbel" w:cs="Corbel"/>
          <w:sz w:val="20"/>
          <w:szCs w:val="20"/>
        </w:rPr>
        <w:t xml:space="preserve"> (con un crecimiento en ventas de casi el 248%), el estudio muestra los nuevos actores que han entrado en el panorama nacional como </w:t>
      </w:r>
      <w:proofErr w:type="spellStart"/>
      <w:r w:rsidRPr="001B59FD">
        <w:rPr>
          <w:rFonts w:ascii="Corbel" w:eastAsia="Corbel" w:hAnsi="Corbel" w:cs="Corbel"/>
          <w:sz w:val="20"/>
          <w:szCs w:val="20"/>
        </w:rPr>
        <w:t>Flax</w:t>
      </w:r>
      <w:proofErr w:type="spellEnd"/>
      <w:r w:rsidRPr="001B59FD">
        <w:rPr>
          <w:rFonts w:ascii="Corbel" w:eastAsia="Corbel" w:hAnsi="Corbel" w:cs="Corbel"/>
          <w:sz w:val="20"/>
          <w:szCs w:val="20"/>
        </w:rPr>
        <w:t xml:space="preserve"> and </w:t>
      </w:r>
      <w:proofErr w:type="spellStart"/>
      <w:r w:rsidRPr="001B59FD">
        <w:rPr>
          <w:rFonts w:ascii="Corbel" w:eastAsia="Corbel" w:hAnsi="Corbel" w:cs="Corbel"/>
          <w:sz w:val="20"/>
          <w:szCs w:val="20"/>
        </w:rPr>
        <w:t>Kale</w:t>
      </w:r>
      <w:proofErr w:type="spellEnd"/>
      <w:r w:rsidRPr="001B59FD">
        <w:rPr>
          <w:rFonts w:ascii="Corbel" w:eastAsia="Corbel" w:hAnsi="Corbel" w:cs="Corbel"/>
          <w:sz w:val="20"/>
          <w:szCs w:val="20"/>
        </w:rPr>
        <w:t xml:space="preserve">, </w:t>
      </w:r>
      <w:proofErr w:type="spellStart"/>
      <w:r w:rsidRPr="001B59FD">
        <w:rPr>
          <w:rFonts w:ascii="Corbel" w:eastAsia="Corbel" w:hAnsi="Corbel" w:cs="Corbel"/>
          <w:sz w:val="20"/>
          <w:szCs w:val="20"/>
        </w:rPr>
        <w:t>Voelkel</w:t>
      </w:r>
      <w:proofErr w:type="spellEnd"/>
      <w:r w:rsidRPr="001B59FD">
        <w:rPr>
          <w:rFonts w:ascii="Corbel" w:eastAsia="Corbel" w:hAnsi="Corbel" w:cs="Corbel"/>
          <w:sz w:val="20"/>
          <w:szCs w:val="20"/>
        </w:rPr>
        <w:t>, Carpe Diem, etc.</w:t>
      </w:r>
      <w:r w:rsidR="00B146E0">
        <w:rPr>
          <w:rFonts w:ascii="Corbel" w:eastAsia="Corbel" w:hAnsi="Corbel" w:cs="Corbel"/>
          <w:sz w:val="20"/>
          <w:szCs w:val="20"/>
        </w:rPr>
        <w:t>;</w:t>
      </w:r>
      <w:r w:rsidRPr="001B59FD">
        <w:rPr>
          <w:rFonts w:ascii="Corbel" w:eastAsia="Corbel" w:hAnsi="Corbel" w:cs="Corbel"/>
          <w:sz w:val="20"/>
          <w:szCs w:val="20"/>
        </w:rPr>
        <w:t xml:space="preserve"> aunque entre todos no llegan a alcanzar más de 10 </w:t>
      </w:r>
      <w:r w:rsidRPr="00B146E0">
        <w:rPr>
          <w:rFonts w:ascii="Corbel" w:eastAsia="Corbel" w:hAnsi="Corbel" w:cs="Corbel"/>
          <w:color w:val="000000" w:themeColor="text1"/>
          <w:sz w:val="20"/>
          <w:szCs w:val="20"/>
        </w:rPr>
        <w:t>puntos de cuota</w:t>
      </w:r>
      <w:r w:rsidRPr="001B59FD">
        <w:rPr>
          <w:rFonts w:ascii="Corbel" w:eastAsia="Corbel" w:hAnsi="Corbel" w:cs="Corbel"/>
          <w:sz w:val="20"/>
          <w:szCs w:val="20"/>
        </w:rPr>
        <w:t>. Asimismo, la marca blanca tampoco ha sabido todavía integrarse de forma competitiva en este mercado, perdiendo más de 13 puntos en el último año.</w:t>
      </w:r>
      <w:bookmarkStart w:id="0" w:name="_gjdgxs" w:colFirst="0" w:colLast="0"/>
      <w:bookmarkEnd w:id="0"/>
    </w:p>
    <w:p w:rsidR="00B146E0" w:rsidRPr="001B59FD" w:rsidRDefault="00B146E0" w:rsidP="00B146E0">
      <w:pPr>
        <w:jc w:val="center"/>
        <w:rPr>
          <w:rFonts w:ascii="Corbel" w:eastAsia="Corbel" w:hAnsi="Corbel" w:cs="Corbel"/>
          <w:sz w:val="20"/>
          <w:szCs w:val="20"/>
        </w:rPr>
      </w:pPr>
      <w:r w:rsidRPr="001B59FD">
        <w:rPr>
          <w:rFonts w:ascii="Corbel" w:eastAsia="Corbel" w:hAnsi="Corbel" w:cs="Corbel"/>
          <w:noProof/>
          <w:sz w:val="20"/>
          <w:szCs w:val="20"/>
        </w:rPr>
        <w:drawing>
          <wp:inline distT="0" distB="0" distL="0" distR="0" wp14:anchorId="3DACDA50" wp14:editId="2B4016C4">
            <wp:extent cx="4075157" cy="2404172"/>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4075157" cy="2404172"/>
                    </a:xfrm>
                    <a:prstGeom prst="rect">
                      <a:avLst/>
                    </a:prstGeom>
                    <a:ln/>
                  </pic:spPr>
                </pic:pic>
              </a:graphicData>
            </a:graphic>
          </wp:inline>
        </w:drawing>
      </w:r>
    </w:p>
    <w:p w:rsidR="006F2855" w:rsidRPr="001B59FD" w:rsidRDefault="00151251">
      <w:pPr>
        <w:jc w:val="both"/>
        <w:rPr>
          <w:rFonts w:ascii="Corbel" w:eastAsia="Corbel" w:hAnsi="Corbel" w:cs="Corbel"/>
          <w:b/>
          <w:sz w:val="20"/>
          <w:szCs w:val="20"/>
        </w:rPr>
      </w:pPr>
      <w:proofErr w:type="spellStart"/>
      <w:r w:rsidRPr="001B59FD">
        <w:rPr>
          <w:rFonts w:ascii="Corbel" w:eastAsia="Corbel" w:hAnsi="Corbel" w:cs="Corbel"/>
          <w:b/>
          <w:sz w:val="20"/>
          <w:szCs w:val="20"/>
        </w:rPr>
        <w:t>Komvida</w:t>
      </w:r>
      <w:proofErr w:type="spellEnd"/>
      <w:r w:rsidRPr="001B59FD">
        <w:rPr>
          <w:rFonts w:ascii="Corbel" w:eastAsia="Corbel" w:hAnsi="Corbel" w:cs="Corbel"/>
          <w:b/>
          <w:sz w:val="20"/>
          <w:szCs w:val="20"/>
        </w:rPr>
        <w:t xml:space="preserve"> </w:t>
      </w:r>
      <w:proofErr w:type="spellStart"/>
      <w:r w:rsidRPr="001B59FD">
        <w:rPr>
          <w:rFonts w:ascii="Corbel" w:eastAsia="Corbel" w:hAnsi="Corbel" w:cs="Corbel"/>
          <w:b/>
          <w:sz w:val="20"/>
          <w:szCs w:val="20"/>
        </w:rPr>
        <w:t>Organic</w:t>
      </w:r>
      <w:proofErr w:type="spellEnd"/>
      <w:r w:rsidRPr="001B59FD">
        <w:rPr>
          <w:rFonts w:ascii="Corbel" w:eastAsia="Corbel" w:hAnsi="Corbel" w:cs="Corbel"/>
          <w:b/>
          <w:sz w:val="20"/>
          <w:szCs w:val="20"/>
        </w:rPr>
        <w:t xml:space="preserve"> </w:t>
      </w:r>
      <w:proofErr w:type="spellStart"/>
      <w:r w:rsidRPr="001B59FD">
        <w:rPr>
          <w:rFonts w:ascii="Corbel" w:eastAsia="Corbel" w:hAnsi="Corbel" w:cs="Corbel"/>
          <w:b/>
          <w:sz w:val="20"/>
          <w:szCs w:val="20"/>
        </w:rPr>
        <w:t>Kombucha</w:t>
      </w:r>
      <w:proofErr w:type="spellEnd"/>
      <w:r w:rsidRPr="001B59FD">
        <w:rPr>
          <w:rFonts w:ascii="Corbel" w:eastAsia="Corbel" w:hAnsi="Corbel" w:cs="Corbel"/>
          <w:b/>
          <w:sz w:val="20"/>
          <w:szCs w:val="20"/>
        </w:rPr>
        <w:t xml:space="preserve"> líder de la categoría en España</w:t>
      </w:r>
    </w:p>
    <w:p w:rsidR="006F2855" w:rsidRPr="001B59FD" w:rsidRDefault="00151251">
      <w:pPr>
        <w:jc w:val="both"/>
        <w:rPr>
          <w:rFonts w:ascii="Corbel" w:eastAsia="Corbel" w:hAnsi="Corbel" w:cs="Corbel"/>
          <w:sz w:val="20"/>
          <w:szCs w:val="20"/>
        </w:rPr>
      </w:pPr>
      <w:proofErr w:type="spellStart"/>
      <w:r w:rsidRPr="001B59FD">
        <w:rPr>
          <w:rFonts w:ascii="Corbel" w:eastAsia="Corbel" w:hAnsi="Corbel" w:cs="Corbel"/>
          <w:color w:val="000000"/>
          <w:sz w:val="20"/>
          <w:szCs w:val="20"/>
        </w:rPr>
        <w:t>Komvida</w:t>
      </w:r>
      <w:proofErr w:type="spellEnd"/>
      <w:r w:rsidRPr="001B59FD">
        <w:rPr>
          <w:rFonts w:ascii="Corbel" w:eastAsia="Corbel" w:hAnsi="Corbel" w:cs="Corbel"/>
          <w:color w:val="000000"/>
          <w:sz w:val="20"/>
          <w:szCs w:val="20"/>
        </w:rPr>
        <w:t xml:space="preserve"> es un proyecto empresarial creado por dos jóvenes extremeñas que decidieron dejar todo para fundar su propia empresa con un objetivo primordial: contribuir a la salud y al bienestar de las personas y hacer de este mundo un lugar más cuidado y protegido. Desde que empezó su producción en España en 2017, </w:t>
      </w:r>
      <w:proofErr w:type="spellStart"/>
      <w:r w:rsidRPr="001B59FD">
        <w:rPr>
          <w:rFonts w:ascii="Corbel" w:eastAsia="Corbel" w:hAnsi="Corbel" w:cs="Corbel"/>
          <w:color w:val="000000"/>
          <w:sz w:val="20"/>
          <w:szCs w:val="20"/>
        </w:rPr>
        <w:t>Komvida</w:t>
      </w:r>
      <w:proofErr w:type="spellEnd"/>
      <w:r w:rsidRPr="001B59FD">
        <w:rPr>
          <w:rFonts w:ascii="Corbel" w:eastAsia="Corbel" w:hAnsi="Corbel" w:cs="Corbel"/>
          <w:color w:val="000000"/>
          <w:sz w:val="20"/>
          <w:szCs w:val="20"/>
        </w:rPr>
        <w:t xml:space="preserve"> se ha convertido en un bien esencial para muchas familias (algo que hace unos años parecía impensable). “</w:t>
      </w:r>
      <w:r w:rsidRPr="001B59FD">
        <w:rPr>
          <w:rFonts w:ascii="Corbel" w:eastAsia="Corbel" w:hAnsi="Corbel" w:cs="Corbel"/>
          <w:i/>
          <w:color w:val="000000"/>
          <w:sz w:val="20"/>
          <w:szCs w:val="20"/>
        </w:rPr>
        <w:t xml:space="preserve">Y esto es debido al cambio de comportamiento del consumidor español hacia las bebidas naturales y, en concreto, hacia la </w:t>
      </w:r>
      <w:proofErr w:type="spellStart"/>
      <w:r w:rsidRPr="001B59FD">
        <w:rPr>
          <w:rFonts w:ascii="Corbel" w:eastAsia="Corbel" w:hAnsi="Corbel" w:cs="Corbel"/>
          <w:i/>
          <w:color w:val="000000"/>
          <w:sz w:val="20"/>
          <w:szCs w:val="20"/>
        </w:rPr>
        <w:t>kombucha</w:t>
      </w:r>
      <w:proofErr w:type="spellEnd"/>
      <w:r w:rsidRPr="001B59FD">
        <w:rPr>
          <w:rFonts w:ascii="Corbel" w:eastAsia="Corbel" w:hAnsi="Corbel" w:cs="Corbel"/>
          <w:color w:val="000000"/>
          <w:sz w:val="20"/>
          <w:szCs w:val="20"/>
        </w:rPr>
        <w:t xml:space="preserve">” confirman </w:t>
      </w:r>
      <w:r w:rsidRPr="001B59FD">
        <w:rPr>
          <w:rFonts w:ascii="Corbel" w:eastAsia="Corbel" w:hAnsi="Corbel" w:cs="Corbel"/>
          <w:b/>
          <w:sz w:val="20"/>
          <w:szCs w:val="20"/>
        </w:rPr>
        <w:t xml:space="preserve">Beatriz Magro </w:t>
      </w:r>
      <w:r w:rsidRPr="001B59FD">
        <w:rPr>
          <w:rFonts w:ascii="Corbel" w:eastAsia="Corbel" w:hAnsi="Corbel" w:cs="Corbel"/>
          <w:sz w:val="20"/>
          <w:szCs w:val="20"/>
        </w:rPr>
        <w:t>y</w:t>
      </w:r>
      <w:r w:rsidRPr="001B59FD">
        <w:rPr>
          <w:rFonts w:ascii="Corbel" w:eastAsia="Corbel" w:hAnsi="Corbel" w:cs="Corbel"/>
          <w:b/>
          <w:sz w:val="20"/>
          <w:szCs w:val="20"/>
        </w:rPr>
        <w:t xml:space="preserve"> Nuria Morales, sus fundadoras.</w:t>
      </w:r>
      <w:r w:rsidRPr="001B59FD">
        <w:rPr>
          <w:rFonts w:ascii="Corbel" w:eastAsia="Corbel" w:hAnsi="Corbel" w:cs="Corbel"/>
          <w:sz w:val="20"/>
          <w:szCs w:val="20"/>
        </w:rPr>
        <w:t xml:space="preserve"> </w:t>
      </w:r>
    </w:p>
    <w:p w:rsidR="006F2855" w:rsidRPr="001B59FD" w:rsidRDefault="006F2855">
      <w:pPr>
        <w:jc w:val="both"/>
        <w:rPr>
          <w:rFonts w:ascii="Corbel" w:eastAsia="Corbel" w:hAnsi="Corbel" w:cs="Corbel"/>
          <w:sz w:val="20"/>
          <w:szCs w:val="20"/>
        </w:rPr>
      </w:pPr>
    </w:p>
    <w:p w:rsidR="006F2855" w:rsidRPr="001B59FD" w:rsidRDefault="00151251">
      <w:pPr>
        <w:jc w:val="both"/>
        <w:rPr>
          <w:rFonts w:ascii="Corbel" w:eastAsia="Corbel" w:hAnsi="Corbel" w:cs="Corbel"/>
          <w:sz w:val="20"/>
          <w:szCs w:val="20"/>
        </w:rPr>
      </w:pPr>
      <w:proofErr w:type="spellStart"/>
      <w:r w:rsidRPr="001B59FD">
        <w:rPr>
          <w:rFonts w:ascii="Corbel" w:eastAsia="Corbel" w:hAnsi="Corbel" w:cs="Corbel"/>
          <w:sz w:val="20"/>
          <w:szCs w:val="20"/>
        </w:rPr>
        <w:t>Komvida</w:t>
      </w:r>
      <w:proofErr w:type="spellEnd"/>
      <w:r w:rsidRPr="001B59FD">
        <w:rPr>
          <w:rFonts w:ascii="Corbel" w:eastAsia="Corbel" w:hAnsi="Corbel" w:cs="Corbel"/>
          <w:sz w:val="20"/>
          <w:szCs w:val="20"/>
        </w:rPr>
        <w:t xml:space="preserve"> actualmente da trabajo a 32 personas en </w:t>
      </w:r>
      <w:proofErr w:type="spellStart"/>
      <w:r w:rsidRPr="001B59FD">
        <w:rPr>
          <w:rFonts w:ascii="Corbel" w:eastAsia="Corbel" w:hAnsi="Corbel" w:cs="Corbel"/>
          <w:sz w:val="20"/>
          <w:szCs w:val="20"/>
        </w:rPr>
        <w:t>Fregenal</w:t>
      </w:r>
      <w:proofErr w:type="spellEnd"/>
      <w:r w:rsidRPr="001B59FD">
        <w:rPr>
          <w:rFonts w:ascii="Corbel" w:eastAsia="Corbel" w:hAnsi="Corbel" w:cs="Corbel"/>
          <w:sz w:val="20"/>
          <w:szCs w:val="20"/>
        </w:rPr>
        <w:t xml:space="preserve"> de la Sierra (Badajoz), uno de los pueblos de la España vaciada, que ha visto cómo estas emprendedoras han dado la vuelta a la economía local con un proyecto sólido y sostenible, que está revolucionando el mercado de la </w:t>
      </w:r>
      <w:proofErr w:type="spellStart"/>
      <w:r w:rsidRPr="001B59FD">
        <w:rPr>
          <w:rFonts w:ascii="Corbel" w:eastAsia="Corbel" w:hAnsi="Corbel" w:cs="Corbel"/>
          <w:sz w:val="20"/>
          <w:szCs w:val="20"/>
        </w:rPr>
        <w:t>kombucha</w:t>
      </w:r>
      <w:proofErr w:type="spellEnd"/>
      <w:r w:rsidRPr="001B59FD">
        <w:rPr>
          <w:rFonts w:ascii="Corbel" w:eastAsia="Corbel" w:hAnsi="Corbel" w:cs="Corbel"/>
          <w:sz w:val="20"/>
          <w:szCs w:val="20"/>
        </w:rPr>
        <w:t>. Además, el 90% de su plantilla son mujeres, logrando cambiar el esquema tradicional de la familia del pueblo en el que, como en muchos otros, es el hombre el que trabaja.</w:t>
      </w:r>
    </w:p>
    <w:p w:rsidR="006F2855" w:rsidRPr="001B59FD" w:rsidRDefault="006F2855">
      <w:pPr>
        <w:jc w:val="both"/>
        <w:rPr>
          <w:rFonts w:ascii="Corbel" w:eastAsia="Corbel" w:hAnsi="Corbel" w:cs="Corbel"/>
          <w:sz w:val="20"/>
          <w:szCs w:val="20"/>
        </w:rPr>
      </w:pPr>
    </w:p>
    <w:p w:rsidR="006F2855" w:rsidRPr="001B59FD" w:rsidRDefault="00151251">
      <w:pPr>
        <w:jc w:val="both"/>
        <w:rPr>
          <w:rFonts w:ascii="Corbel" w:eastAsia="Corbel" w:hAnsi="Corbel" w:cs="Corbel"/>
          <w:color w:val="000000"/>
          <w:sz w:val="20"/>
          <w:szCs w:val="20"/>
        </w:rPr>
      </w:pPr>
      <w:proofErr w:type="spellStart"/>
      <w:r w:rsidRPr="001B59FD">
        <w:rPr>
          <w:rFonts w:ascii="Corbel" w:eastAsia="Corbel" w:hAnsi="Corbel" w:cs="Corbel"/>
          <w:sz w:val="20"/>
          <w:szCs w:val="20"/>
        </w:rPr>
        <w:t>Komvida</w:t>
      </w:r>
      <w:proofErr w:type="spellEnd"/>
      <w:r w:rsidRPr="001B59FD">
        <w:rPr>
          <w:rFonts w:ascii="Corbel" w:eastAsia="Corbel" w:hAnsi="Corbel" w:cs="Corbel"/>
          <w:sz w:val="20"/>
          <w:szCs w:val="20"/>
        </w:rPr>
        <w:t xml:space="preserve"> está presente ya en más de 5.000 puntos de venta entre grandes supermercados (</w:t>
      </w:r>
      <w:r w:rsidRPr="001B59FD">
        <w:rPr>
          <w:rFonts w:ascii="Corbel" w:eastAsia="Corbel" w:hAnsi="Corbel" w:cs="Corbel"/>
          <w:color w:val="000000"/>
          <w:sz w:val="20"/>
          <w:szCs w:val="20"/>
        </w:rPr>
        <w:t xml:space="preserve">El Corte Inglés, Carrefour, </w:t>
      </w:r>
      <w:proofErr w:type="spellStart"/>
      <w:r w:rsidRPr="001B59FD">
        <w:rPr>
          <w:rFonts w:ascii="Corbel" w:eastAsia="Corbel" w:hAnsi="Corbel" w:cs="Corbel"/>
          <w:color w:val="000000"/>
          <w:sz w:val="20"/>
          <w:szCs w:val="20"/>
        </w:rPr>
        <w:t>Alcampo</w:t>
      </w:r>
      <w:proofErr w:type="spellEnd"/>
      <w:r w:rsidRPr="001B59FD">
        <w:rPr>
          <w:rFonts w:ascii="Corbel" w:eastAsia="Corbel" w:hAnsi="Corbel" w:cs="Corbel"/>
          <w:color w:val="000000"/>
          <w:sz w:val="20"/>
          <w:szCs w:val="20"/>
        </w:rPr>
        <w:t xml:space="preserve">, </w:t>
      </w:r>
      <w:proofErr w:type="spellStart"/>
      <w:r w:rsidRPr="001B59FD">
        <w:rPr>
          <w:rFonts w:ascii="Corbel" w:eastAsia="Corbel" w:hAnsi="Corbel" w:cs="Corbel"/>
          <w:color w:val="000000"/>
          <w:sz w:val="20"/>
          <w:szCs w:val="20"/>
        </w:rPr>
        <w:t>Ahorramás</w:t>
      </w:r>
      <w:proofErr w:type="spellEnd"/>
      <w:r w:rsidRPr="001B59FD">
        <w:rPr>
          <w:rFonts w:ascii="Corbel" w:eastAsia="Corbel" w:hAnsi="Corbel" w:cs="Corbel"/>
          <w:color w:val="000000"/>
          <w:sz w:val="20"/>
          <w:szCs w:val="20"/>
        </w:rPr>
        <w:t xml:space="preserve">, </w:t>
      </w:r>
      <w:proofErr w:type="spellStart"/>
      <w:r w:rsidRPr="001B59FD">
        <w:rPr>
          <w:rFonts w:ascii="Corbel" w:eastAsia="Corbel" w:hAnsi="Corbel" w:cs="Corbel"/>
          <w:color w:val="000000"/>
          <w:sz w:val="20"/>
          <w:szCs w:val="20"/>
        </w:rPr>
        <w:t>Consum</w:t>
      </w:r>
      <w:proofErr w:type="spellEnd"/>
      <w:r w:rsidRPr="001B59FD">
        <w:rPr>
          <w:rFonts w:ascii="Corbel" w:eastAsia="Corbel" w:hAnsi="Corbel" w:cs="Corbel"/>
          <w:color w:val="000000"/>
          <w:sz w:val="20"/>
          <w:szCs w:val="20"/>
        </w:rPr>
        <w:t xml:space="preserve">, </w:t>
      </w:r>
      <w:proofErr w:type="spellStart"/>
      <w:r w:rsidRPr="001B59FD">
        <w:rPr>
          <w:rFonts w:ascii="Corbel" w:eastAsia="Corbel" w:hAnsi="Corbel" w:cs="Corbel"/>
          <w:color w:val="000000"/>
          <w:sz w:val="20"/>
          <w:szCs w:val="20"/>
        </w:rPr>
        <w:t>Supersol</w:t>
      </w:r>
      <w:proofErr w:type="spellEnd"/>
      <w:r w:rsidRPr="001B59FD">
        <w:rPr>
          <w:rFonts w:ascii="Corbel" w:eastAsia="Corbel" w:hAnsi="Corbel" w:cs="Corbel"/>
          <w:color w:val="000000"/>
          <w:sz w:val="20"/>
          <w:szCs w:val="20"/>
        </w:rPr>
        <w:t xml:space="preserve">, </w:t>
      </w:r>
      <w:proofErr w:type="spellStart"/>
      <w:r w:rsidRPr="001B59FD">
        <w:rPr>
          <w:rFonts w:ascii="Corbel" w:eastAsia="Corbel" w:hAnsi="Corbel" w:cs="Corbel"/>
          <w:color w:val="000000"/>
          <w:sz w:val="20"/>
          <w:szCs w:val="20"/>
        </w:rPr>
        <w:t>Alimerka</w:t>
      </w:r>
      <w:proofErr w:type="spellEnd"/>
      <w:r w:rsidRPr="001B59FD">
        <w:rPr>
          <w:rFonts w:ascii="Corbel" w:eastAsia="Corbel" w:hAnsi="Corbel" w:cs="Corbel"/>
          <w:color w:val="000000"/>
          <w:sz w:val="20"/>
          <w:szCs w:val="20"/>
        </w:rPr>
        <w:t xml:space="preserve">, BM Supermercados o Sánchez Romero), herbolarios (Veritas, Herbolario Navarro, </w:t>
      </w:r>
      <w:proofErr w:type="spellStart"/>
      <w:r w:rsidRPr="001B59FD">
        <w:rPr>
          <w:rFonts w:ascii="Corbel" w:eastAsia="Corbel" w:hAnsi="Corbel" w:cs="Corbel"/>
          <w:color w:val="000000"/>
          <w:sz w:val="20"/>
          <w:szCs w:val="20"/>
        </w:rPr>
        <w:t>Bio</w:t>
      </w:r>
      <w:proofErr w:type="spellEnd"/>
      <w:r w:rsidRPr="001B59FD">
        <w:rPr>
          <w:rFonts w:ascii="Corbel" w:eastAsia="Corbel" w:hAnsi="Corbel" w:cs="Corbel"/>
          <w:color w:val="000000"/>
          <w:sz w:val="20"/>
          <w:szCs w:val="20"/>
        </w:rPr>
        <w:t xml:space="preserve"> </w:t>
      </w:r>
      <w:proofErr w:type="spellStart"/>
      <w:r w:rsidRPr="001B59FD">
        <w:rPr>
          <w:rFonts w:ascii="Corbel" w:eastAsia="Corbel" w:hAnsi="Corbel" w:cs="Corbel"/>
          <w:color w:val="000000"/>
          <w:sz w:val="20"/>
          <w:szCs w:val="20"/>
        </w:rPr>
        <w:t>c’Bon</w:t>
      </w:r>
      <w:proofErr w:type="spellEnd"/>
      <w:r w:rsidRPr="001B59FD">
        <w:rPr>
          <w:rFonts w:ascii="Corbel" w:eastAsia="Corbel" w:hAnsi="Corbel" w:cs="Corbel"/>
          <w:color w:val="000000"/>
          <w:sz w:val="20"/>
          <w:szCs w:val="20"/>
        </w:rPr>
        <w:t xml:space="preserve"> o </w:t>
      </w:r>
      <w:proofErr w:type="spellStart"/>
      <w:r w:rsidRPr="001B59FD">
        <w:rPr>
          <w:rFonts w:ascii="Corbel" w:eastAsia="Corbel" w:hAnsi="Corbel" w:cs="Corbel"/>
          <w:color w:val="000000"/>
          <w:sz w:val="20"/>
          <w:szCs w:val="20"/>
        </w:rPr>
        <w:t>MasqueBio</w:t>
      </w:r>
      <w:proofErr w:type="spellEnd"/>
      <w:r w:rsidRPr="001B59FD">
        <w:rPr>
          <w:rFonts w:ascii="Corbel" w:eastAsia="Corbel" w:hAnsi="Corbel" w:cs="Corbel"/>
          <w:color w:val="000000"/>
          <w:sz w:val="20"/>
          <w:szCs w:val="20"/>
        </w:rPr>
        <w:t>), tiendas especializadas y canal HORECA (</w:t>
      </w:r>
      <w:r w:rsidRPr="001B59FD">
        <w:rPr>
          <w:rFonts w:ascii="Corbel" w:eastAsia="Corbel" w:hAnsi="Corbel" w:cs="Corbel"/>
          <w:sz w:val="20"/>
          <w:szCs w:val="20"/>
        </w:rPr>
        <w:t xml:space="preserve">Starbucks, </w:t>
      </w:r>
      <w:proofErr w:type="spellStart"/>
      <w:r w:rsidRPr="001B59FD">
        <w:rPr>
          <w:rFonts w:ascii="Corbel" w:eastAsia="Corbel" w:hAnsi="Corbel" w:cs="Corbel"/>
          <w:sz w:val="20"/>
          <w:szCs w:val="20"/>
        </w:rPr>
        <w:t>SantaGLoria</w:t>
      </w:r>
      <w:proofErr w:type="spellEnd"/>
      <w:r w:rsidRPr="001B59FD">
        <w:rPr>
          <w:rFonts w:ascii="Corbel" w:eastAsia="Corbel" w:hAnsi="Corbel" w:cs="Corbel"/>
          <w:sz w:val="20"/>
          <w:szCs w:val="20"/>
        </w:rPr>
        <w:t xml:space="preserve">, Le </w:t>
      </w:r>
      <w:proofErr w:type="spellStart"/>
      <w:r w:rsidRPr="001B59FD">
        <w:rPr>
          <w:rFonts w:ascii="Corbel" w:eastAsia="Corbel" w:hAnsi="Corbel" w:cs="Corbel"/>
          <w:sz w:val="20"/>
          <w:szCs w:val="20"/>
        </w:rPr>
        <w:t>Pain</w:t>
      </w:r>
      <w:proofErr w:type="spellEnd"/>
      <w:r w:rsidRPr="001B59FD">
        <w:rPr>
          <w:rFonts w:ascii="Corbel" w:eastAsia="Corbel" w:hAnsi="Corbel" w:cs="Corbel"/>
          <w:sz w:val="20"/>
          <w:szCs w:val="20"/>
        </w:rPr>
        <w:t xml:space="preserve"> </w:t>
      </w:r>
      <w:proofErr w:type="spellStart"/>
      <w:r w:rsidRPr="001B59FD">
        <w:rPr>
          <w:rFonts w:ascii="Corbel" w:eastAsia="Corbel" w:hAnsi="Corbel" w:cs="Corbel"/>
          <w:sz w:val="20"/>
          <w:szCs w:val="20"/>
        </w:rPr>
        <w:t>Quotidien</w:t>
      </w:r>
      <w:proofErr w:type="spellEnd"/>
      <w:r w:rsidRPr="001B59FD">
        <w:rPr>
          <w:rFonts w:ascii="Corbel" w:eastAsia="Corbel" w:hAnsi="Corbel" w:cs="Corbel"/>
          <w:sz w:val="20"/>
          <w:szCs w:val="20"/>
        </w:rPr>
        <w:t xml:space="preserve"> y </w:t>
      </w:r>
      <w:proofErr w:type="spellStart"/>
      <w:r w:rsidRPr="001B59FD">
        <w:rPr>
          <w:rFonts w:ascii="Corbel" w:eastAsia="Corbel" w:hAnsi="Corbel" w:cs="Corbel"/>
          <w:sz w:val="20"/>
          <w:szCs w:val="20"/>
        </w:rPr>
        <w:t>Panther</w:t>
      </w:r>
      <w:proofErr w:type="spellEnd"/>
      <w:r w:rsidRPr="001B59FD">
        <w:rPr>
          <w:rFonts w:ascii="Corbel" w:eastAsia="Corbel" w:hAnsi="Corbel" w:cs="Corbel"/>
          <w:sz w:val="20"/>
          <w:szCs w:val="20"/>
        </w:rPr>
        <w:t>, entre otros).</w:t>
      </w:r>
    </w:p>
    <w:p w:rsidR="006F2855" w:rsidRPr="001B59FD" w:rsidRDefault="006F2855">
      <w:pPr>
        <w:jc w:val="both"/>
        <w:rPr>
          <w:rFonts w:ascii="Corbel" w:eastAsia="Corbel" w:hAnsi="Corbel" w:cs="Corbel"/>
          <w:sz w:val="20"/>
          <w:szCs w:val="20"/>
        </w:rPr>
      </w:pPr>
    </w:p>
    <w:p w:rsidR="006F2855" w:rsidRPr="001B59FD" w:rsidRDefault="00151251">
      <w:pPr>
        <w:jc w:val="both"/>
        <w:rPr>
          <w:rFonts w:ascii="Corbel" w:eastAsia="Corbel" w:hAnsi="Corbel" w:cs="Corbel"/>
          <w:sz w:val="20"/>
          <w:szCs w:val="20"/>
        </w:rPr>
      </w:pPr>
      <w:r w:rsidRPr="001B59FD">
        <w:rPr>
          <w:rFonts w:ascii="Corbel" w:eastAsia="Corbel" w:hAnsi="Corbel" w:cs="Corbel"/>
          <w:sz w:val="20"/>
          <w:szCs w:val="20"/>
        </w:rPr>
        <w:t xml:space="preserve">Asimismo, cuenta con el apoyo de </w:t>
      </w:r>
      <w:proofErr w:type="spellStart"/>
      <w:r w:rsidRPr="001B59FD">
        <w:rPr>
          <w:rFonts w:ascii="Corbel" w:eastAsia="Corbel" w:hAnsi="Corbel" w:cs="Corbel"/>
          <w:sz w:val="20"/>
          <w:szCs w:val="20"/>
        </w:rPr>
        <w:t>influencers</w:t>
      </w:r>
      <w:proofErr w:type="spellEnd"/>
      <w:r w:rsidRPr="001B59FD">
        <w:rPr>
          <w:rFonts w:ascii="Corbel" w:eastAsia="Corbel" w:hAnsi="Corbel" w:cs="Corbel"/>
          <w:sz w:val="20"/>
          <w:szCs w:val="20"/>
        </w:rPr>
        <w:t xml:space="preserve"> del mundo de la nutrición como Carlos Ríos de “</w:t>
      </w:r>
      <w:proofErr w:type="spellStart"/>
      <w:r w:rsidRPr="001B59FD">
        <w:rPr>
          <w:rFonts w:ascii="Corbel" w:eastAsia="Corbel" w:hAnsi="Corbel" w:cs="Corbel"/>
          <w:sz w:val="20"/>
          <w:szCs w:val="20"/>
        </w:rPr>
        <w:t>Realfooding</w:t>
      </w:r>
      <w:proofErr w:type="spellEnd"/>
      <w:r w:rsidRPr="001B59FD">
        <w:rPr>
          <w:rFonts w:ascii="Corbel" w:eastAsia="Corbel" w:hAnsi="Corbel" w:cs="Corbel"/>
          <w:sz w:val="20"/>
          <w:szCs w:val="20"/>
        </w:rPr>
        <w:t xml:space="preserve">”, Vanesa Venturas de “Cocinándome la Vida”, Inés </w:t>
      </w:r>
      <w:proofErr w:type="spellStart"/>
      <w:r w:rsidRPr="001B59FD">
        <w:rPr>
          <w:rFonts w:ascii="Corbel" w:eastAsia="Corbel" w:hAnsi="Corbel" w:cs="Corbel"/>
          <w:sz w:val="20"/>
          <w:szCs w:val="20"/>
        </w:rPr>
        <w:t>Basterra</w:t>
      </w:r>
      <w:proofErr w:type="spellEnd"/>
      <w:r w:rsidRPr="001B59FD">
        <w:rPr>
          <w:rFonts w:ascii="Corbel" w:eastAsia="Corbel" w:hAnsi="Corbel" w:cs="Corbel"/>
          <w:sz w:val="20"/>
          <w:szCs w:val="20"/>
        </w:rPr>
        <w:t xml:space="preserve"> de “Hoy Comemos Sano” o Silvia Alcedo de “</w:t>
      </w:r>
      <w:proofErr w:type="spellStart"/>
      <w:r w:rsidRPr="001B59FD">
        <w:rPr>
          <w:rFonts w:ascii="Corbel" w:eastAsia="Corbel" w:hAnsi="Corbel" w:cs="Corbel"/>
          <w:sz w:val="20"/>
          <w:szCs w:val="20"/>
        </w:rPr>
        <w:t>Megasilvita</w:t>
      </w:r>
      <w:proofErr w:type="spellEnd"/>
      <w:r w:rsidRPr="001B59FD">
        <w:rPr>
          <w:rFonts w:ascii="Corbel" w:eastAsia="Corbel" w:hAnsi="Corbel" w:cs="Corbel"/>
          <w:sz w:val="20"/>
          <w:szCs w:val="20"/>
        </w:rPr>
        <w:t xml:space="preserve">”. La experta en yoga </w:t>
      </w:r>
      <w:proofErr w:type="spellStart"/>
      <w:r w:rsidRPr="001B59FD">
        <w:rPr>
          <w:rFonts w:ascii="Corbel" w:eastAsia="Corbel" w:hAnsi="Corbel" w:cs="Corbel"/>
          <w:sz w:val="20"/>
          <w:szCs w:val="20"/>
        </w:rPr>
        <w:t>Xuan</w:t>
      </w:r>
      <w:proofErr w:type="spellEnd"/>
      <w:r w:rsidRPr="001B59FD">
        <w:rPr>
          <w:rFonts w:ascii="Corbel" w:eastAsia="Corbel" w:hAnsi="Corbel" w:cs="Corbel"/>
          <w:sz w:val="20"/>
          <w:szCs w:val="20"/>
        </w:rPr>
        <w:t xml:space="preserve"> </w:t>
      </w:r>
      <w:proofErr w:type="spellStart"/>
      <w:r w:rsidRPr="001B59FD">
        <w:rPr>
          <w:rFonts w:ascii="Corbel" w:eastAsia="Corbel" w:hAnsi="Corbel" w:cs="Corbel"/>
          <w:sz w:val="20"/>
          <w:szCs w:val="20"/>
        </w:rPr>
        <w:t>Lan</w:t>
      </w:r>
      <w:proofErr w:type="spellEnd"/>
      <w:r w:rsidRPr="001B59FD">
        <w:rPr>
          <w:rFonts w:ascii="Corbel" w:eastAsia="Corbel" w:hAnsi="Corbel" w:cs="Corbel"/>
          <w:sz w:val="20"/>
          <w:szCs w:val="20"/>
        </w:rPr>
        <w:t xml:space="preserve"> o las </w:t>
      </w:r>
      <w:proofErr w:type="spellStart"/>
      <w:r w:rsidRPr="001B59FD">
        <w:rPr>
          <w:rFonts w:ascii="Corbel" w:eastAsia="Corbel" w:hAnsi="Corbel" w:cs="Corbel"/>
          <w:sz w:val="20"/>
          <w:szCs w:val="20"/>
        </w:rPr>
        <w:t>fit-girls</w:t>
      </w:r>
      <w:proofErr w:type="spellEnd"/>
      <w:r w:rsidRPr="001B59FD">
        <w:rPr>
          <w:rFonts w:ascii="Corbel" w:eastAsia="Corbel" w:hAnsi="Corbel" w:cs="Corbel"/>
          <w:sz w:val="20"/>
          <w:szCs w:val="20"/>
        </w:rPr>
        <w:t xml:space="preserve"> </w:t>
      </w:r>
      <w:proofErr w:type="spellStart"/>
      <w:r w:rsidRPr="001B59FD">
        <w:rPr>
          <w:rFonts w:ascii="Corbel" w:eastAsia="Corbel" w:hAnsi="Corbel" w:cs="Corbel"/>
          <w:sz w:val="20"/>
          <w:szCs w:val="20"/>
        </w:rPr>
        <w:t>Patry</w:t>
      </w:r>
      <w:proofErr w:type="spellEnd"/>
      <w:r w:rsidRPr="001B59FD">
        <w:rPr>
          <w:rFonts w:ascii="Corbel" w:eastAsia="Corbel" w:hAnsi="Corbel" w:cs="Corbel"/>
          <w:sz w:val="20"/>
          <w:szCs w:val="20"/>
        </w:rPr>
        <w:t xml:space="preserve"> Jordán y </w:t>
      </w:r>
      <w:proofErr w:type="spellStart"/>
      <w:r w:rsidRPr="001B59FD">
        <w:rPr>
          <w:rFonts w:ascii="Corbel" w:eastAsia="Corbel" w:hAnsi="Corbel" w:cs="Corbel"/>
          <w:sz w:val="20"/>
          <w:szCs w:val="20"/>
        </w:rPr>
        <w:t>Paddy</w:t>
      </w:r>
      <w:proofErr w:type="spellEnd"/>
      <w:r w:rsidRPr="001B59FD">
        <w:rPr>
          <w:rFonts w:ascii="Corbel" w:eastAsia="Corbel" w:hAnsi="Corbel" w:cs="Corbel"/>
          <w:sz w:val="20"/>
          <w:szCs w:val="20"/>
        </w:rPr>
        <w:t xml:space="preserve">, además de la </w:t>
      </w:r>
      <w:proofErr w:type="spellStart"/>
      <w:r w:rsidRPr="001B59FD">
        <w:rPr>
          <w:rFonts w:ascii="Corbel" w:eastAsia="Corbel" w:hAnsi="Corbel" w:cs="Corbel"/>
          <w:sz w:val="20"/>
          <w:szCs w:val="20"/>
        </w:rPr>
        <w:t>celebrity</w:t>
      </w:r>
      <w:proofErr w:type="spellEnd"/>
      <w:r w:rsidRPr="001B59FD">
        <w:rPr>
          <w:rFonts w:ascii="Corbel" w:eastAsia="Corbel" w:hAnsi="Corbel" w:cs="Corbel"/>
          <w:sz w:val="20"/>
          <w:szCs w:val="20"/>
        </w:rPr>
        <w:t xml:space="preserve"> de productos naturales </w:t>
      </w:r>
      <w:proofErr w:type="spellStart"/>
      <w:r w:rsidRPr="001B59FD">
        <w:rPr>
          <w:rFonts w:ascii="Corbel" w:eastAsia="Corbel" w:hAnsi="Corbel" w:cs="Corbel"/>
          <w:sz w:val="20"/>
          <w:szCs w:val="20"/>
        </w:rPr>
        <w:t>Azahara</w:t>
      </w:r>
      <w:proofErr w:type="spellEnd"/>
      <w:r w:rsidRPr="001B59FD">
        <w:rPr>
          <w:rFonts w:ascii="Corbel" w:eastAsia="Corbel" w:hAnsi="Corbel" w:cs="Corbel"/>
          <w:sz w:val="20"/>
          <w:szCs w:val="20"/>
        </w:rPr>
        <w:t xml:space="preserve"> Luque.</w:t>
      </w:r>
    </w:p>
    <w:p w:rsidR="006F2855" w:rsidRPr="001B59FD" w:rsidRDefault="006F2855">
      <w:pPr>
        <w:jc w:val="center"/>
        <w:rPr>
          <w:rFonts w:ascii="Corbel" w:eastAsia="Corbel" w:hAnsi="Corbel" w:cs="Corbel"/>
          <w:sz w:val="20"/>
          <w:szCs w:val="20"/>
        </w:rPr>
      </w:pPr>
    </w:p>
    <w:p w:rsidR="006F2855" w:rsidRPr="001B59FD" w:rsidRDefault="00151251">
      <w:pPr>
        <w:jc w:val="both"/>
        <w:rPr>
          <w:rFonts w:ascii="Corbel" w:eastAsia="Corbel" w:hAnsi="Corbel" w:cs="Corbel"/>
          <w:sz w:val="20"/>
          <w:szCs w:val="20"/>
        </w:rPr>
      </w:pPr>
      <w:r w:rsidRPr="001B59FD">
        <w:rPr>
          <w:rFonts w:ascii="Corbel" w:eastAsia="Corbel" w:hAnsi="Corbel" w:cs="Corbel"/>
          <w:sz w:val="20"/>
          <w:szCs w:val="20"/>
        </w:rPr>
        <w:t xml:space="preserve">La </w:t>
      </w:r>
      <w:proofErr w:type="spellStart"/>
      <w:r w:rsidRPr="001B59FD">
        <w:rPr>
          <w:rFonts w:ascii="Corbel" w:eastAsia="Corbel" w:hAnsi="Corbel" w:cs="Corbel"/>
          <w:sz w:val="20"/>
          <w:szCs w:val="20"/>
        </w:rPr>
        <w:t>kombucha</w:t>
      </w:r>
      <w:proofErr w:type="spellEnd"/>
      <w:r w:rsidRPr="001B59FD">
        <w:rPr>
          <w:rFonts w:ascii="Corbel" w:eastAsia="Corbel" w:hAnsi="Corbel" w:cs="Corbel"/>
          <w:sz w:val="20"/>
          <w:szCs w:val="20"/>
        </w:rPr>
        <w:t xml:space="preserve"> de </w:t>
      </w:r>
      <w:proofErr w:type="spellStart"/>
      <w:r w:rsidRPr="001B59FD">
        <w:rPr>
          <w:rFonts w:ascii="Corbel" w:eastAsia="Corbel" w:hAnsi="Corbel" w:cs="Corbel"/>
          <w:sz w:val="20"/>
          <w:szCs w:val="20"/>
        </w:rPr>
        <w:t>Komvida</w:t>
      </w:r>
      <w:proofErr w:type="spellEnd"/>
      <w:r w:rsidRPr="001B59FD">
        <w:rPr>
          <w:rFonts w:ascii="Corbel" w:eastAsia="Corbel" w:hAnsi="Corbel" w:cs="Corbel"/>
          <w:sz w:val="20"/>
          <w:szCs w:val="20"/>
        </w:rPr>
        <w:t xml:space="preserve"> se elabora con ingredientes 100% naturales y se envasa solo en vidrio. No utiliza plástico en ningún momento de la cadena de producción. Sus burbujas son naturales, ya que no lleva CO2 añadido. Esto, además, genera menos emisiones. Todos los restos de los ingredientes utilizados en su producción son biodegradables.</w:t>
      </w:r>
    </w:p>
    <w:p w:rsidR="00B146E0" w:rsidRDefault="00B146E0">
      <w:pPr>
        <w:rPr>
          <w:rFonts w:ascii="Corbel" w:eastAsia="Corbel" w:hAnsi="Corbel" w:cs="Corbel"/>
          <w:b/>
          <w:color w:val="000000"/>
          <w:sz w:val="16"/>
          <w:szCs w:val="16"/>
          <w:u w:val="single"/>
        </w:rPr>
      </w:pPr>
      <w:r>
        <w:rPr>
          <w:rFonts w:ascii="Corbel" w:eastAsia="Corbel" w:hAnsi="Corbel" w:cs="Corbel"/>
          <w:b/>
          <w:color w:val="000000"/>
          <w:sz w:val="16"/>
          <w:szCs w:val="16"/>
          <w:u w:val="single"/>
        </w:rPr>
        <w:br w:type="page"/>
      </w:r>
    </w:p>
    <w:p w:rsidR="00B146E0" w:rsidRDefault="00B146E0">
      <w:pPr>
        <w:rPr>
          <w:rFonts w:ascii="Corbel" w:eastAsia="Corbel" w:hAnsi="Corbel" w:cs="Corbel"/>
          <w:b/>
          <w:color w:val="000000"/>
          <w:sz w:val="16"/>
          <w:szCs w:val="16"/>
          <w:u w:val="single"/>
        </w:rPr>
      </w:pPr>
    </w:p>
    <w:p w:rsidR="006F2855" w:rsidRDefault="00151251">
      <w:pPr>
        <w:rPr>
          <w:rFonts w:ascii="Corbel" w:eastAsia="Corbel" w:hAnsi="Corbel" w:cs="Corbel"/>
          <w:color w:val="000000"/>
          <w:sz w:val="16"/>
          <w:szCs w:val="16"/>
        </w:rPr>
      </w:pPr>
      <w:r>
        <w:rPr>
          <w:rFonts w:ascii="Corbel" w:eastAsia="Corbel" w:hAnsi="Corbel" w:cs="Corbel"/>
          <w:b/>
          <w:color w:val="000000"/>
          <w:sz w:val="16"/>
          <w:szCs w:val="16"/>
          <w:u w:val="single"/>
        </w:rPr>
        <w:t>Acerca de KOMVIDA</w:t>
      </w:r>
    </w:p>
    <w:p w:rsidR="006F2855" w:rsidRDefault="00151251">
      <w:pPr>
        <w:jc w:val="both"/>
        <w:rPr>
          <w:rFonts w:ascii="Corbel" w:eastAsia="Corbel" w:hAnsi="Corbel" w:cs="Corbel"/>
          <w:color w:val="000000"/>
          <w:sz w:val="16"/>
          <w:szCs w:val="16"/>
        </w:rPr>
      </w:pPr>
      <w:r>
        <w:rPr>
          <w:rFonts w:ascii="Corbel" w:eastAsia="Corbel" w:hAnsi="Corbel" w:cs="Corbel"/>
          <w:color w:val="000000"/>
          <w:sz w:val="16"/>
          <w:szCs w:val="16"/>
        </w:rPr>
        <w:t xml:space="preserve">KOMVIDA (2017-Fregenal de la Sierra, Badajoz) es la marca española referente en la producción y distribución de </w:t>
      </w:r>
      <w:proofErr w:type="spellStart"/>
      <w:r>
        <w:rPr>
          <w:rFonts w:ascii="Corbel" w:eastAsia="Corbel" w:hAnsi="Corbel" w:cs="Corbel"/>
          <w:color w:val="000000"/>
          <w:sz w:val="16"/>
          <w:szCs w:val="16"/>
        </w:rPr>
        <w:t>kombucha</w:t>
      </w:r>
      <w:proofErr w:type="spellEnd"/>
      <w:r>
        <w:rPr>
          <w:rFonts w:ascii="Corbel" w:eastAsia="Corbel" w:hAnsi="Corbel" w:cs="Corbel"/>
          <w:color w:val="000000"/>
          <w:sz w:val="16"/>
          <w:szCs w:val="16"/>
        </w:rPr>
        <w:t xml:space="preserve">; un refresco milenario de origen asiático fermentado a base de té. Está presente en casi 5.000 puntos de venta en España y en diferentes formatos (250ml, 500ml y 1 litro). KOMVIDA es la única marca de </w:t>
      </w:r>
      <w:proofErr w:type="spellStart"/>
      <w:r>
        <w:rPr>
          <w:rFonts w:ascii="Corbel" w:eastAsia="Corbel" w:hAnsi="Corbel" w:cs="Corbel"/>
          <w:color w:val="000000"/>
          <w:sz w:val="16"/>
          <w:szCs w:val="16"/>
        </w:rPr>
        <w:t>kombucha</w:t>
      </w:r>
      <w:proofErr w:type="spellEnd"/>
      <w:r>
        <w:rPr>
          <w:rFonts w:ascii="Corbel" w:eastAsia="Corbel" w:hAnsi="Corbel" w:cs="Corbel"/>
          <w:color w:val="000000"/>
          <w:sz w:val="16"/>
          <w:szCs w:val="16"/>
        </w:rPr>
        <w:t xml:space="preserve"> con el sello IFS en Europa.</w:t>
      </w:r>
    </w:p>
    <w:p w:rsidR="006F2855" w:rsidRDefault="006F2855">
      <w:pPr>
        <w:jc w:val="both"/>
        <w:rPr>
          <w:rFonts w:ascii="Corbel" w:eastAsia="Corbel" w:hAnsi="Corbel" w:cs="Corbel"/>
          <w:color w:val="000000"/>
          <w:sz w:val="16"/>
          <w:szCs w:val="16"/>
        </w:rPr>
      </w:pPr>
    </w:p>
    <w:p w:rsidR="006F2855" w:rsidRDefault="00C26D48">
      <w:pPr>
        <w:jc w:val="center"/>
        <w:rPr>
          <w:rFonts w:ascii="Corbel" w:eastAsia="Corbel" w:hAnsi="Corbel" w:cs="Corbel"/>
          <w:color w:val="000000"/>
          <w:sz w:val="16"/>
          <w:szCs w:val="16"/>
        </w:rPr>
      </w:pPr>
      <w:hyperlink r:id="rId9">
        <w:r w:rsidR="00151251">
          <w:rPr>
            <w:rFonts w:ascii="Corbel" w:eastAsia="Corbel" w:hAnsi="Corbel" w:cs="Corbel"/>
            <w:color w:val="0000FF"/>
            <w:sz w:val="16"/>
            <w:szCs w:val="16"/>
            <w:u w:val="single"/>
          </w:rPr>
          <w:t>https://www.komvida.com</w:t>
        </w:r>
      </w:hyperlink>
    </w:p>
    <w:p w:rsidR="006F2855" w:rsidRDefault="006F2855">
      <w:pPr>
        <w:rPr>
          <w:rFonts w:ascii="Corbel" w:eastAsia="Corbel" w:hAnsi="Corbel" w:cs="Corbel"/>
          <w:sz w:val="16"/>
          <w:szCs w:val="16"/>
        </w:rPr>
      </w:pPr>
    </w:p>
    <w:p w:rsidR="006F2855" w:rsidRDefault="00151251">
      <w:pPr>
        <w:rPr>
          <w:rFonts w:ascii="Corbel" w:eastAsia="Corbel" w:hAnsi="Corbel" w:cs="Corbel"/>
          <w:color w:val="000000"/>
          <w:sz w:val="16"/>
          <w:szCs w:val="16"/>
        </w:rPr>
      </w:pPr>
      <w:r>
        <w:rPr>
          <w:rFonts w:ascii="Corbel" w:eastAsia="Corbel" w:hAnsi="Corbel" w:cs="Corbel"/>
          <w:b/>
          <w:color w:val="000000"/>
          <w:sz w:val="16"/>
          <w:szCs w:val="16"/>
          <w:u w:val="single"/>
        </w:rPr>
        <w:t>SPECTER COMUNICACIÓN</w:t>
      </w:r>
    </w:p>
    <w:p w:rsidR="006F2855" w:rsidRDefault="00151251">
      <w:pPr>
        <w:rPr>
          <w:rFonts w:ascii="Corbel" w:eastAsia="Corbel" w:hAnsi="Corbel" w:cs="Corbel"/>
          <w:sz w:val="16"/>
          <w:szCs w:val="16"/>
          <w:shd w:val="clear" w:color="auto" w:fill="FFFEFE"/>
        </w:rPr>
      </w:pPr>
      <w:r>
        <w:rPr>
          <w:rFonts w:ascii="Corbel" w:eastAsia="Corbel" w:hAnsi="Corbel" w:cs="Corbel"/>
          <w:sz w:val="16"/>
          <w:szCs w:val="16"/>
          <w:shd w:val="clear" w:color="auto" w:fill="FFFEFE"/>
        </w:rPr>
        <w:t xml:space="preserve">Rosalía del Río Pérez – </w:t>
      </w:r>
      <w:hyperlink r:id="rId10">
        <w:r>
          <w:rPr>
            <w:rFonts w:ascii="Corbel" w:eastAsia="Corbel" w:hAnsi="Corbel" w:cs="Corbel"/>
            <w:color w:val="0000FF"/>
            <w:sz w:val="16"/>
            <w:szCs w:val="16"/>
            <w:u w:val="single"/>
            <w:shd w:val="clear" w:color="auto" w:fill="FFFEFE"/>
          </w:rPr>
          <w:t>rdelrio@spectercomunicacion.com</w:t>
        </w:r>
      </w:hyperlink>
      <w:r>
        <w:rPr>
          <w:rFonts w:ascii="Corbel" w:eastAsia="Corbel" w:hAnsi="Corbel" w:cs="Corbel"/>
          <w:sz w:val="16"/>
          <w:szCs w:val="16"/>
          <w:shd w:val="clear" w:color="auto" w:fill="FFFEFE"/>
        </w:rPr>
        <w:t xml:space="preserve"> – 629 452 452</w:t>
      </w:r>
    </w:p>
    <w:p w:rsidR="006F2855" w:rsidRDefault="00151251">
      <w:pPr>
        <w:rPr>
          <w:rFonts w:ascii="Corbel" w:eastAsia="Corbel" w:hAnsi="Corbel" w:cs="Corbel"/>
          <w:sz w:val="16"/>
          <w:szCs w:val="16"/>
        </w:rPr>
      </w:pPr>
      <w:r>
        <w:rPr>
          <w:rFonts w:ascii="Corbel" w:eastAsia="Corbel" w:hAnsi="Corbel" w:cs="Corbel"/>
          <w:sz w:val="16"/>
          <w:szCs w:val="16"/>
          <w:shd w:val="clear" w:color="auto" w:fill="FFFEFE"/>
        </w:rPr>
        <w:t xml:space="preserve">Marta Montesinos – </w:t>
      </w:r>
      <w:hyperlink r:id="rId11">
        <w:r>
          <w:rPr>
            <w:rFonts w:ascii="Corbel" w:eastAsia="Corbel" w:hAnsi="Corbel" w:cs="Corbel"/>
            <w:color w:val="0000FF"/>
            <w:sz w:val="16"/>
            <w:szCs w:val="16"/>
            <w:u w:val="single"/>
            <w:shd w:val="clear" w:color="auto" w:fill="FFFEFE"/>
          </w:rPr>
          <w:t>mmontesinos@spectercomunicacion.com</w:t>
        </w:r>
      </w:hyperlink>
      <w:r>
        <w:rPr>
          <w:rFonts w:ascii="Corbel" w:eastAsia="Corbel" w:hAnsi="Corbel" w:cs="Corbel"/>
          <w:sz w:val="16"/>
          <w:szCs w:val="16"/>
          <w:shd w:val="clear" w:color="auto" w:fill="FFFEFE"/>
        </w:rPr>
        <w:t xml:space="preserve"> – 672 433 866</w:t>
      </w:r>
    </w:p>
    <w:sectPr w:rsidR="006F2855">
      <w:headerReference w:type="default" r:id="rId12"/>
      <w:pgSz w:w="11900" w:h="16840"/>
      <w:pgMar w:top="1794" w:right="1701" w:bottom="1238" w:left="1701" w:header="341"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26D48" w:rsidRDefault="00C26D48">
      <w:r>
        <w:separator/>
      </w:r>
    </w:p>
  </w:endnote>
  <w:endnote w:type="continuationSeparator" w:id="0">
    <w:p w:rsidR="00C26D48" w:rsidRDefault="00C26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䫠ƨ怀"/>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26D48" w:rsidRDefault="00C26D48">
      <w:r>
        <w:separator/>
      </w:r>
    </w:p>
  </w:footnote>
  <w:footnote w:type="continuationSeparator" w:id="0">
    <w:p w:rsidR="00C26D48" w:rsidRDefault="00C26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2855" w:rsidRDefault="00151251">
    <w:pPr>
      <w:jc w:val="right"/>
      <w:rPr>
        <w:rFonts w:ascii="Corbel" w:eastAsia="Corbel" w:hAnsi="Corbel" w:cs="Corbel"/>
        <w:b/>
        <w:sz w:val="15"/>
        <w:szCs w:val="15"/>
        <w:u w:val="single"/>
      </w:rPr>
    </w:pPr>
    <w:r>
      <w:rPr>
        <w:noProof/>
      </w:rPr>
      <w:drawing>
        <wp:anchor distT="0" distB="0" distL="114300" distR="114300" simplePos="0" relativeHeight="251658240" behindDoc="0" locked="0" layoutInCell="1" hidden="0" allowOverlap="1">
          <wp:simplePos x="0" y="0"/>
          <wp:positionH relativeFrom="column">
            <wp:posOffset>-176527</wp:posOffset>
          </wp:positionH>
          <wp:positionV relativeFrom="paragraph">
            <wp:posOffset>-35557</wp:posOffset>
          </wp:positionV>
          <wp:extent cx="739140" cy="85852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5238" t="9882" r="25170" b="13410"/>
                  <a:stretch>
                    <a:fillRect/>
                  </a:stretch>
                </pic:blipFill>
                <pic:spPr>
                  <a:xfrm>
                    <a:off x="0" y="0"/>
                    <a:ext cx="739140" cy="858520"/>
                  </a:xfrm>
                  <a:prstGeom prst="rect">
                    <a:avLst/>
                  </a:prstGeom>
                  <a:ln/>
                </pic:spPr>
              </pic:pic>
            </a:graphicData>
          </a:graphic>
        </wp:anchor>
      </w:drawing>
    </w:r>
  </w:p>
  <w:p w:rsidR="006F2855" w:rsidRDefault="006F2855">
    <w:pPr>
      <w:rPr>
        <w:rFonts w:ascii="Corbel" w:eastAsia="Corbel" w:hAnsi="Corbel" w:cs="Corbel"/>
        <w:b/>
        <w:sz w:val="15"/>
        <w:szCs w:val="15"/>
        <w:u w:val="single"/>
      </w:rPr>
    </w:pPr>
  </w:p>
  <w:p w:rsidR="006F2855" w:rsidRDefault="006F2855">
    <w:pPr>
      <w:jc w:val="right"/>
      <w:rPr>
        <w:rFonts w:ascii="Corbel" w:eastAsia="Corbel" w:hAnsi="Corbel" w:cs="Corbel"/>
        <w:b/>
        <w:u w:val="single"/>
      </w:rPr>
    </w:pPr>
  </w:p>
  <w:p w:rsidR="006F2855" w:rsidRDefault="006F2855">
    <w:pPr>
      <w:jc w:val="right"/>
      <w:rPr>
        <w:rFonts w:ascii="Corbel" w:eastAsia="Corbel" w:hAnsi="Corbel" w:cs="Corbel"/>
        <w:b/>
        <w:u w:val="single"/>
      </w:rPr>
    </w:pPr>
  </w:p>
  <w:p w:rsidR="006F2855" w:rsidRDefault="00151251">
    <w:pPr>
      <w:jc w:val="right"/>
      <w:rPr>
        <w:rFonts w:ascii="Corbel" w:eastAsia="Corbel" w:hAnsi="Corbel" w:cs="Corbel"/>
        <w:b/>
        <w:u w:val="single"/>
      </w:rPr>
    </w:pPr>
    <w:r>
      <w:rPr>
        <w:rFonts w:ascii="Corbel" w:eastAsia="Corbel" w:hAnsi="Corbel" w:cs="Corbel"/>
        <w:b/>
        <w:u w:val="single"/>
      </w:rPr>
      <w:t>INFORMACIÓN PARA PRENSA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D345A7"/>
    <w:multiLevelType w:val="multilevel"/>
    <w:tmpl w:val="D4322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855"/>
    <w:rsid w:val="00151251"/>
    <w:rsid w:val="001B59FD"/>
    <w:rsid w:val="00255FD1"/>
    <w:rsid w:val="00387EFA"/>
    <w:rsid w:val="003D424C"/>
    <w:rsid w:val="006F2855"/>
    <w:rsid w:val="00B146E0"/>
    <w:rsid w:val="00C26D48"/>
    <w:rsid w:val="00C81F0B"/>
    <w:rsid w:val="00EC35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A8FB77B"/>
  <w15:docId w15:val="{E1F80878-32F4-5448-811D-1AFEABD5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montesinos@spectercomunicacion.com" TargetMode="External"/><Relationship Id="rId5" Type="http://schemas.openxmlformats.org/officeDocument/2006/relationships/footnotes" Target="footnotes.xml"/><Relationship Id="rId10" Type="http://schemas.openxmlformats.org/officeDocument/2006/relationships/hyperlink" Target="mailto:rdelrio@spectercomunicacion.com" TargetMode="External"/><Relationship Id="rId4" Type="http://schemas.openxmlformats.org/officeDocument/2006/relationships/webSettings" Target="webSettings.xml"/><Relationship Id="rId9" Type="http://schemas.openxmlformats.org/officeDocument/2006/relationships/hyperlink" Target="https://www.komvida.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954</Words>
  <Characters>5248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Rosalia del Río</cp:lastModifiedBy>
  <cp:revision>7</cp:revision>
  <dcterms:created xsi:type="dcterms:W3CDTF">2020-11-10T10:57:00Z</dcterms:created>
  <dcterms:modified xsi:type="dcterms:W3CDTF">2020-11-12T06:29:00Z</dcterms:modified>
</cp:coreProperties>
</file>