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B80" w:rsidRPr="00AC3BD3" w:rsidRDefault="006F7B80" w:rsidP="001613E3">
      <w:pPr>
        <w:tabs>
          <w:tab w:val="left" w:pos="1418"/>
        </w:tabs>
        <w:ind w:left="1134" w:right="-284"/>
        <w:jc w:val="both"/>
        <w:rPr>
          <w:rFonts w:ascii="Ideal Sans Light" w:hAnsi="Ideal Sans Light" w:cs="Lucida Sans"/>
          <w:b/>
          <w:bCs/>
          <w:color w:val="000000"/>
          <w:sz w:val="29"/>
          <w:szCs w:val="29"/>
        </w:rPr>
      </w:pPr>
    </w:p>
    <w:p w:rsidR="003F3188" w:rsidRDefault="0000381E" w:rsidP="003F3188">
      <w:pPr>
        <w:ind w:left="709" w:right="-142"/>
        <w:jc w:val="both"/>
        <w:rPr>
          <w:rFonts w:ascii="Ideal Sans Light" w:hAnsi="Ideal Sans Light" w:cs="Lucida Sans"/>
          <w:b/>
          <w:bCs/>
          <w:sz w:val="32"/>
          <w:szCs w:val="26"/>
        </w:rPr>
      </w:pPr>
      <w:r>
        <w:rPr>
          <w:rFonts w:ascii="Ideal Sans Light" w:hAnsi="Ideal Sans Light" w:cs="Lucida Sans"/>
          <w:b/>
          <w:bCs/>
          <w:sz w:val="32"/>
          <w:szCs w:val="26"/>
        </w:rPr>
        <w:t>L</w:t>
      </w:r>
      <w:r w:rsidR="004448AE" w:rsidRPr="00AC3BD3">
        <w:rPr>
          <w:rFonts w:ascii="Ideal Sans Light" w:hAnsi="Ideal Sans Light" w:cs="Lucida Sans"/>
          <w:b/>
          <w:bCs/>
          <w:sz w:val="32"/>
          <w:szCs w:val="26"/>
        </w:rPr>
        <w:t xml:space="preserve">a </w:t>
      </w:r>
      <w:r w:rsidR="00B12B05" w:rsidRPr="00AC3BD3">
        <w:rPr>
          <w:rFonts w:ascii="Ideal Sans Light" w:hAnsi="Ideal Sans Light" w:cs="Lucida Sans"/>
          <w:b/>
          <w:bCs/>
          <w:sz w:val="32"/>
          <w:szCs w:val="26"/>
        </w:rPr>
        <w:t>Denomina</w:t>
      </w:r>
      <w:r w:rsidR="004448AE" w:rsidRPr="00AC3BD3">
        <w:rPr>
          <w:rFonts w:ascii="Ideal Sans Light" w:hAnsi="Ideal Sans Light" w:cs="Lucida Sans"/>
          <w:b/>
          <w:bCs/>
          <w:sz w:val="32"/>
          <w:szCs w:val="26"/>
        </w:rPr>
        <w:t>ción de Origen</w:t>
      </w:r>
      <w:r w:rsidR="00F3530C">
        <w:rPr>
          <w:rFonts w:ascii="Ideal Sans Light" w:hAnsi="Ideal Sans Light" w:cs="Lucida Sans"/>
          <w:b/>
          <w:bCs/>
          <w:sz w:val="32"/>
          <w:szCs w:val="26"/>
        </w:rPr>
        <w:t xml:space="preserve"> </w:t>
      </w:r>
      <w:r w:rsidR="004448AE" w:rsidRPr="00AC3BD3">
        <w:rPr>
          <w:rFonts w:ascii="Ideal Sans Light" w:hAnsi="Ideal Sans Light" w:cs="Lucida Sans"/>
          <w:b/>
          <w:bCs/>
          <w:sz w:val="32"/>
          <w:szCs w:val="26"/>
        </w:rPr>
        <w:t>Montes de Toledo</w:t>
      </w:r>
      <w:r w:rsidR="00980169">
        <w:rPr>
          <w:rFonts w:ascii="Ideal Sans Light" w:hAnsi="Ideal Sans Light" w:cs="Lucida Sans"/>
          <w:b/>
          <w:bCs/>
          <w:sz w:val="32"/>
          <w:szCs w:val="26"/>
        </w:rPr>
        <w:t xml:space="preserve"> finaliza su campaña</w:t>
      </w:r>
      <w:r>
        <w:rPr>
          <w:rFonts w:ascii="Ideal Sans Light" w:hAnsi="Ideal Sans Light" w:cs="Lucida Sans"/>
          <w:b/>
          <w:bCs/>
          <w:sz w:val="32"/>
          <w:szCs w:val="26"/>
        </w:rPr>
        <w:t xml:space="preserve"> con </w:t>
      </w:r>
      <w:r w:rsidR="00980169">
        <w:rPr>
          <w:rFonts w:ascii="Ideal Sans Light" w:hAnsi="Ideal Sans Light" w:cs="Lucida Sans"/>
          <w:b/>
          <w:bCs/>
          <w:sz w:val="32"/>
          <w:szCs w:val="26"/>
        </w:rPr>
        <w:t>18.000 toneladas de aceituna recogida pese al impacto de la pandemia y la borrasca Filomena</w:t>
      </w:r>
    </w:p>
    <w:p w:rsidR="00C9529C" w:rsidRDefault="00C9529C" w:rsidP="003F3188">
      <w:pPr>
        <w:ind w:left="709" w:right="-142"/>
        <w:jc w:val="both"/>
        <w:rPr>
          <w:rFonts w:ascii="Ideal Sans Light" w:hAnsi="Ideal Sans Light" w:cs="Lucida Sans"/>
          <w:b/>
          <w:bCs/>
          <w:sz w:val="32"/>
          <w:szCs w:val="26"/>
        </w:rPr>
      </w:pPr>
    </w:p>
    <w:p w:rsidR="003F3188" w:rsidRPr="00C9529C" w:rsidRDefault="00C9529C" w:rsidP="00C9529C">
      <w:pPr>
        <w:pStyle w:val="Prrafodelista"/>
        <w:numPr>
          <w:ilvl w:val="0"/>
          <w:numId w:val="15"/>
        </w:numPr>
        <w:jc w:val="both"/>
        <w:rPr>
          <w:rFonts w:ascii="Ideal Sans Light" w:hAnsi="Ideal Sans Light" w:cs="Times New Roman"/>
          <w:b/>
          <w:szCs w:val="24"/>
        </w:rPr>
      </w:pPr>
      <w:r w:rsidRPr="00C9529C">
        <w:rPr>
          <w:rFonts w:ascii="Ideal Sans Light" w:hAnsi="Ideal Sans Light" w:cs="Times New Roman"/>
          <w:b/>
        </w:rPr>
        <w:t>La DOP dará a conocer los AOVEs reconocidos en los “Premios Cornicabra 2021”, que este año celebran su 19ª edición, y cuyo acto de entrega se celebrará en los próximos meses, si no lo impide la situación sanitaria</w:t>
      </w:r>
    </w:p>
    <w:p w:rsidR="00B12B05" w:rsidRPr="00AC3BD3" w:rsidRDefault="00B12B05" w:rsidP="00306FA8">
      <w:pPr>
        <w:ind w:left="709"/>
        <w:jc w:val="both"/>
        <w:rPr>
          <w:rFonts w:ascii="Ideal Sans Light" w:hAnsi="Ideal Sans Light" w:cs="Lucida Sans"/>
          <w:b/>
          <w:bCs/>
          <w:sz w:val="22"/>
          <w:szCs w:val="22"/>
        </w:rPr>
      </w:pPr>
    </w:p>
    <w:p w:rsidR="00B16D32" w:rsidRPr="00B16D32" w:rsidRDefault="00C72178" w:rsidP="00B16D32">
      <w:pPr>
        <w:ind w:left="709"/>
        <w:jc w:val="both"/>
        <w:rPr>
          <w:rFonts w:ascii="Ideal Sans Light" w:hAnsi="Ideal Sans Light" w:cs="Times New Roman"/>
          <w:sz w:val="22"/>
        </w:rPr>
      </w:pPr>
      <w:r w:rsidRPr="00350883">
        <w:rPr>
          <w:rFonts w:ascii="Ideal Sans Light" w:hAnsi="Ideal Sans Light" w:cs="Lucida Sans"/>
          <w:b/>
          <w:sz w:val="22"/>
        </w:rPr>
        <w:t xml:space="preserve">TOLEDO, </w:t>
      </w:r>
      <w:r w:rsidR="001D4F7B" w:rsidRPr="00350883">
        <w:rPr>
          <w:rFonts w:ascii="Ideal Sans Light" w:hAnsi="Ideal Sans Light" w:cs="Lucida Sans"/>
          <w:b/>
          <w:sz w:val="22"/>
        </w:rPr>
        <w:t>24</w:t>
      </w:r>
      <w:r w:rsidRPr="00350883">
        <w:rPr>
          <w:rFonts w:ascii="Ideal Sans Light" w:hAnsi="Ideal Sans Light" w:cs="Lucida Sans"/>
          <w:b/>
          <w:sz w:val="22"/>
        </w:rPr>
        <w:t>-</w:t>
      </w:r>
      <w:r w:rsidR="009C5C31" w:rsidRPr="00350883">
        <w:rPr>
          <w:rFonts w:ascii="Ideal Sans Light" w:hAnsi="Ideal Sans Light" w:cs="Lucida Sans"/>
          <w:b/>
          <w:sz w:val="22"/>
        </w:rPr>
        <w:t>0</w:t>
      </w:r>
      <w:r w:rsidR="001D4F7B" w:rsidRPr="00350883">
        <w:rPr>
          <w:rFonts w:ascii="Ideal Sans Light" w:hAnsi="Ideal Sans Light" w:cs="Lucida Sans"/>
          <w:b/>
          <w:sz w:val="22"/>
        </w:rPr>
        <w:t>3</w:t>
      </w:r>
      <w:r w:rsidR="00F707A8" w:rsidRPr="00350883">
        <w:rPr>
          <w:rFonts w:ascii="Ideal Sans Light" w:hAnsi="Ideal Sans Light" w:cs="Lucida Sans"/>
          <w:b/>
          <w:sz w:val="22"/>
        </w:rPr>
        <w:t>-2021</w:t>
      </w:r>
      <w:r w:rsidRPr="00350883">
        <w:rPr>
          <w:rFonts w:ascii="Ideal Sans Light" w:hAnsi="Ideal Sans Light" w:cs="Lucida Sans"/>
          <w:b/>
          <w:sz w:val="22"/>
        </w:rPr>
        <w:t>.-</w:t>
      </w:r>
      <w:r w:rsidR="00371FDE" w:rsidRPr="00350883">
        <w:rPr>
          <w:rFonts w:ascii="Ideal Sans Light" w:hAnsi="Ideal Sans Light" w:cs="Lucida Sans"/>
          <w:b/>
          <w:sz w:val="22"/>
        </w:rPr>
        <w:t xml:space="preserve"> </w:t>
      </w:r>
      <w:r w:rsidR="00B16D32">
        <w:rPr>
          <w:rFonts w:ascii="Ideal Sans Light" w:hAnsi="Ideal Sans Light" w:cs="Lucida Sans"/>
          <w:sz w:val="22"/>
        </w:rPr>
        <w:t xml:space="preserve">La campaña de aceite de oliva en Castilla-La Mancha ha culminado con 128.000 toneladas de aceituna recogidas, de las cuales 18.000 pertenecen a la producción en la zona de la </w:t>
      </w:r>
      <w:r w:rsidR="00B16D32" w:rsidRPr="00B16D32">
        <w:rPr>
          <w:rFonts w:ascii="Ideal Sans Light" w:hAnsi="Ideal Sans Light" w:cs="Lucida Sans"/>
          <w:b/>
          <w:sz w:val="22"/>
        </w:rPr>
        <w:t>Denominación de Origen Montes de Toledo,</w:t>
      </w:r>
      <w:r w:rsidR="00B16D32">
        <w:rPr>
          <w:rFonts w:ascii="Ideal Sans Light" w:hAnsi="Ideal Sans Light" w:cs="Lucida Sans"/>
          <w:sz w:val="22"/>
        </w:rPr>
        <w:t xml:space="preserve"> </w:t>
      </w:r>
      <w:r w:rsidR="00B16D32" w:rsidRPr="00350883">
        <w:rPr>
          <w:rFonts w:ascii="Ideal Sans Light" w:hAnsi="Ideal Sans Light" w:cs="Times New Roman"/>
          <w:sz w:val="22"/>
        </w:rPr>
        <w:t>lo que supone un acusado descenso con respecto a años anteriores, debido principalmente a la bajada en los rendimientos y a la pérdida de cosecha</w:t>
      </w:r>
      <w:r w:rsidR="00C9529C" w:rsidRPr="00C9529C">
        <w:rPr>
          <w:rFonts w:ascii="Ideal Sans Light" w:hAnsi="Ideal Sans Light" w:cs="Times New Roman"/>
          <w:sz w:val="22"/>
        </w:rPr>
        <w:t xml:space="preserve"> </w:t>
      </w:r>
      <w:r w:rsidR="00C9529C" w:rsidRPr="00350883">
        <w:rPr>
          <w:rFonts w:ascii="Ideal Sans Light" w:hAnsi="Ideal Sans Light" w:cs="Times New Roman"/>
          <w:sz w:val="22"/>
        </w:rPr>
        <w:t>sufrida sobre</w:t>
      </w:r>
      <w:r w:rsidR="00C9529C">
        <w:rPr>
          <w:rFonts w:ascii="Ideal Sans Light" w:hAnsi="Ideal Sans Light" w:cs="Times New Roman"/>
          <w:sz w:val="22"/>
        </w:rPr>
        <w:t xml:space="preserve"> todo en la provincia de Toledo, como</w:t>
      </w:r>
      <w:r w:rsidR="00B16D32" w:rsidRPr="00350883">
        <w:rPr>
          <w:rFonts w:ascii="Ideal Sans Light" w:hAnsi="Ideal Sans Light" w:cs="Times New Roman"/>
          <w:sz w:val="22"/>
        </w:rPr>
        <w:t xml:space="preserve"> consecuencia del temporal </w:t>
      </w:r>
      <w:r w:rsidR="00C9529C">
        <w:rPr>
          <w:rFonts w:ascii="Ideal Sans Light" w:hAnsi="Ideal Sans Light" w:cs="Times New Roman"/>
          <w:sz w:val="22"/>
        </w:rPr>
        <w:t xml:space="preserve">extremo </w:t>
      </w:r>
      <w:r w:rsidR="00B16D32" w:rsidRPr="00350883">
        <w:rPr>
          <w:rFonts w:ascii="Ideal Sans Light" w:hAnsi="Ideal Sans Light" w:cs="Times New Roman"/>
          <w:sz w:val="22"/>
        </w:rPr>
        <w:t>de nieve y frío</w:t>
      </w:r>
      <w:r w:rsidR="00C9529C">
        <w:rPr>
          <w:rFonts w:ascii="Ideal Sans Light" w:hAnsi="Ideal Sans Light" w:cs="Times New Roman"/>
          <w:sz w:val="22"/>
        </w:rPr>
        <w:t>.</w:t>
      </w:r>
    </w:p>
    <w:p w:rsidR="00B16D32" w:rsidRDefault="00B16D32" w:rsidP="00B16D32">
      <w:pPr>
        <w:ind w:left="709"/>
        <w:jc w:val="both"/>
        <w:rPr>
          <w:rFonts w:ascii="Ideal Sans Light" w:hAnsi="Ideal Sans Light" w:cs="Lucida Sans"/>
          <w:sz w:val="22"/>
        </w:rPr>
      </w:pPr>
    </w:p>
    <w:p w:rsidR="001D4F7B" w:rsidRPr="00B16D32" w:rsidRDefault="00B16D32" w:rsidP="00B16D32">
      <w:pPr>
        <w:ind w:left="709"/>
        <w:jc w:val="both"/>
        <w:rPr>
          <w:rFonts w:ascii="Ideal Sans Light" w:hAnsi="Ideal Sans Light" w:cs="Lucida Sans"/>
          <w:sz w:val="22"/>
        </w:rPr>
      </w:pPr>
      <w:r>
        <w:rPr>
          <w:rFonts w:ascii="Ideal Sans Light" w:hAnsi="Ideal Sans Light" w:cs="Lucida Sans"/>
          <w:sz w:val="22"/>
        </w:rPr>
        <w:t>Dicha</w:t>
      </w:r>
      <w:r>
        <w:rPr>
          <w:rFonts w:ascii="Ideal Sans Light" w:hAnsi="Ideal Sans Light" w:cs="Times New Roman"/>
          <w:sz w:val="22"/>
        </w:rPr>
        <w:t xml:space="preserve"> campaña </w:t>
      </w:r>
      <w:r w:rsidR="001D4F7B" w:rsidRPr="00350883">
        <w:rPr>
          <w:rFonts w:ascii="Ideal Sans Light" w:hAnsi="Ideal Sans Light" w:cs="Times New Roman"/>
          <w:sz w:val="22"/>
        </w:rPr>
        <w:t xml:space="preserve">comenzó </w:t>
      </w:r>
      <w:r>
        <w:rPr>
          <w:rFonts w:ascii="Ideal Sans Light" w:hAnsi="Ideal Sans Light" w:cs="Times New Roman"/>
          <w:sz w:val="22"/>
        </w:rPr>
        <w:t xml:space="preserve">en los últimos meses de 2020 </w:t>
      </w:r>
      <w:r w:rsidR="001D4F7B" w:rsidRPr="00350883">
        <w:rPr>
          <w:rFonts w:ascii="Ideal Sans Light" w:hAnsi="Ideal Sans Light" w:cs="Times New Roman"/>
          <w:sz w:val="22"/>
        </w:rPr>
        <w:t>con cierta antelación con respecto a campañas anteriores debido a una maduración más temprana y al continúo proceso de adelantamiento de la cosecha promocionado por la denominación de origen, y desarrollándose con total normalidad gracias a la ausencia de plagas y enfermedades; lo que propició que la calidad de los aceites obtenidos haya sido excelente hasta la llegada del temporal “Filomena”.</w:t>
      </w:r>
    </w:p>
    <w:p w:rsidR="001D4F7B" w:rsidRPr="00350883" w:rsidRDefault="001D4F7B" w:rsidP="00B16D32">
      <w:pPr>
        <w:jc w:val="both"/>
        <w:rPr>
          <w:rFonts w:ascii="Ideal Sans Light" w:hAnsi="Ideal Sans Light" w:cs="Times New Roman"/>
          <w:sz w:val="22"/>
        </w:rPr>
      </w:pPr>
    </w:p>
    <w:p w:rsidR="00B16D32" w:rsidRDefault="00B16D32" w:rsidP="00B16D32">
      <w:pPr>
        <w:ind w:left="708"/>
        <w:jc w:val="both"/>
        <w:rPr>
          <w:rFonts w:ascii="Ideal Sans Light" w:hAnsi="Ideal Sans Light" w:cs="Times New Roman"/>
          <w:sz w:val="22"/>
        </w:rPr>
      </w:pPr>
      <w:r>
        <w:rPr>
          <w:rFonts w:ascii="Ideal Sans Light" w:hAnsi="Ideal Sans Light" w:cs="Times New Roman"/>
          <w:sz w:val="22"/>
        </w:rPr>
        <w:t xml:space="preserve">Según explica el presidente de la DOP Aceite Montes de Toledo, </w:t>
      </w:r>
      <w:r w:rsidRPr="00980169">
        <w:rPr>
          <w:rFonts w:ascii="Ideal Sans Light" w:hAnsi="Ideal Sans Light" w:cs="Times New Roman"/>
          <w:b/>
          <w:sz w:val="22"/>
        </w:rPr>
        <w:t>Gregorio Gómez</w:t>
      </w:r>
      <w:r>
        <w:rPr>
          <w:rFonts w:ascii="Ideal Sans Light" w:hAnsi="Ideal Sans Light" w:cs="Times New Roman"/>
          <w:sz w:val="22"/>
        </w:rPr>
        <w:t>, el rendimiento</w:t>
      </w:r>
      <w:r w:rsidR="001D4F7B" w:rsidRPr="00350883">
        <w:rPr>
          <w:rFonts w:ascii="Ideal Sans Light" w:hAnsi="Ideal Sans Light" w:cs="Times New Roman"/>
          <w:sz w:val="22"/>
        </w:rPr>
        <w:t xml:space="preserve"> en</w:t>
      </w:r>
      <w:r>
        <w:rPr>
          <w:rFonts w:ascii="Ideal Sans Light" w:hAnsi="Ideal Sans Light" w:cs="Times New Roman"/>
          <w:sz w:val="22"/>
        </w:rPr>
        <w:t xml:space="preserve"> aceite por kilo de aceituna ha</w:t>
      </w:r>
      <w:r w:rsidR="001D4F7B" w:rsidRPr="00350883">
        <w:rPr>
          <w:rFonts w:ascii="Ideal Sans Light" w:hAnsi="Ideal Sans Light" w:cs="Times New Roman"/>
          <w:sz w:val="22"/>
        </w:rPr>
        <w:t xml:space="preserve"> experimentado una acusada disminución durante </w:t>
      </w:r>
      <w:r>
        <w:rPr>
          <w:rFonts w:ascii="Ideal Sans Light" w:hAnsi="Ideal Sans Light" w:cs="Times New Roman"/>
          <w:sz w:val="22"/>
        </w:rPr>
        <w:t>la pasada campaña, ya que se ha</w:t>
      </w:r>
      <w:r w:rsidR="001D4F7B" w:rsidRPr="00350883">
        <w:rPr>
          <w:rFonts w:ascii="Ideal Sans Light" w:hAnsi="Ideal Sans Light" w:cs="Times New Roman"/>
          <w:sz w:val="22"/>
        </w:rPr>
        <w:t xml:space="preserve"> situado aproximadamente en un 19%, varios puntos por debajo de lo que viene siendo habitual. </w:t>
      </w:r>
      <w:r>
        <w:rPr>
          <w:rFonts w:ascii="Ideal Sans Light" w:hAnsi="Ideal Sans Light" w:cs="Times New Roman"/>
          <w:sz w:val="22"/>
        </w:rPr>
        <w:t>“</w:t>
      </w:r>
      <w:r w:rsidR="001D4F7B" w:rsidRPr="00350883">
        <w:rPr>
          <w:rFonts w:ascii="Ideal Sans Light" w:hAnsi="Ideal Sans Light" w:cs="Times New Roman"/>
          <w:sz w:val="22"/>
        </w:rPr>
        <w:t xml:space="preserve">Este hecho, debido probablemente a la situación de sequía sufrida en los meses anteriores a la recolección que impidió el desarrollo normal del fruto, ha influido negativamente en el total del aceite producido, </w:t>
      </w:r>
      <w:r>
        <w:rPr>
          <w:rFonts w:ascii="Ideal Sans Light" w:hAnsi="Ideal Sans Light" w:cs="Times New Roman"/>
          <w:sz w:val="22"/>
        </w:rPr>
        <w:t xml:space="preserve">pero </w:t>
      </w:r>
      <w:r w:rsidR="001D4F7B" w:rsidRPr="00350883">
        <w:rPr>
          <w:rFonts w:ascii="Ideal Sans Light" w:hAnsi="Ideal Sans Light" w:cs="Times New Roman"/>
          <w:sz w:val="22"/>
        </w:rPr>
        <w:t xml:space="preserve">no </w:t>
      </w:r>
      <w:r>
        <w:rPr>
          <w:rFonts w:ascii="Ideal Sans Light" w:hAnsi="Ideal Sans Light" w:cs="Times New Roman"/>
          <w:sz w:val="22"/>
        </w:rPr>
        <w:t>ha supuesto merma en su calidad”,  señala.</w:t>
      </w:r>
    </w:p>
    <w:p w:rsidR="00B16D32" w:rsidRPr="00350883" w:rsidRDefault="00B16D32" w:rsidP="00B16D32">
      <w:pPr>
        <w:ind w:left="708"/>
        <w:jc w:val="both"/>
        <w:rPr>
          <w:rFonts w:ascii="Ideal Sans Light" w:hAnsi="Ideal Sans Light" w:cs="Times New Roman"/>
          <w:sz w:val="22"/>
        </w:rPr>
      </w:pPr>
    </w:p>
    <w:p w:rsidR="00B16D32" w:rsidRPr="00B16D32" w:rsidRDefault="00B16D32" w:rsidP="00B16D32">
      <w:pPr>
        <w:ind w:left="708"/>
        <w:jc w:val="both"/>
        <w:rPr>
          <w:rFonts w:ascii="Ideal Sans Light" w:hAnsi="Ideal Sans Light" w:cs="Times New Roman"/>
          <w:b/>
          <w:sz w:val="22"/>
        </w:rPr>
      </w:pPr>
      <w:r w:rsidRPr="00350883">
        <w:rPr>
          <w:rFonts w:ascii="Ideal Sans Light" w:hAnsi="Ideal Sans Light" w:cs="Times New Roman"/>
          <w:b/>
          <w:sz w:val="22"/>
        </w:rPr>
        <w:t>Recolección temprana</w:t>
      </w:r>
      <w:r>
        <w:rPr>
          <w:rFonts w:ascii="Ideal Sans Light" w:hAnsi="Ideal Sans Light" w:cs="Times New Roman"/>
          <w:b/>
          <w:sz w:val="22"/>
        </w:rPr>
        <w:t xml:space="preserve"> </w:t>
      </w:r>
    </w:p>
    <w:p w:rsidR="00350883" w:rsidRDefault="00350883" w:rsidP="009842AE">
      <w:pPr>
        <w:ind w:left="708"/>
        <w:jc w:val="both"/>
        <w:rPr>
          <w:rFonts w:ascii="Ideal Sans Light" w:hAnsi="Ideal Sans Light" w:cs="Times New Roman"/>
          <w:sz w:val="22"/>
        </w:rPr>
      </w:pPr>
    </w:p>
    <w:p w:rsidR="00350883" w:rsidRDefault="00B16D32" w:rsidP="00350883">
      <w:pPr>
        <w:ind w:left="708"/>
        <w:jc w:val="both"/>
        <w:rPr>
          <w:rFonts w:ascii="Ideal Sans Light" w:hAnsi="Ideal Sans Light" w:cs="Times New Roman"/>
          <w:sz w:val="22"/>
        </w:rPr>
      </w:pPr>
      <w:r>
        <w:rPr>
          <w:rFonts w:ascii="Ideal Sans Light" w:hAnsi="Ideal Sans Light" w:cs="Times New Roman"/>
          <w:sz w:val="22"/>
        </w:rPr>
        <w:t>El temporal de nieve</w:t>
      </w:r>
      <w:r w:rsidR="00350883" w:rsidRPr="00350883">
        <w:rPr>
          <w:rFonts w:ascii="Ideal Sans Light" w:hAnsi="Ideal Sans Light" w:cs="Times New Roman"/>
          <w:sz w:val="22"/>
        </w:rPr>
        <w:t xml:space="preserve"> y las prolongadas heladas </w:t>
      </w:r>
      <w:r>
        <w:rPr>
          <w:rFonts w:ascii="Ideal Sans Light" w:hAnsi="Ideal Sans Light" w:cs="Times New Roman"/>
          <w:sz w:val="22"/>
        </w:rPr>
        <w:t>del mes de enero</w:t>
      </w:r>
      <w:r w:rsidR="00350883" w:rsidRPr="00350883">
        <w:rPr>
          <w:rFonts w:ascii="Ideal Sans Light" w:hAnsi="Ideal Sans Light" w:cs="Times New Roman"/>
          <w:sz w:val="22"/>
        </w:rPr>
        <w:t xml:space="preserve"> afectaron gravemente a la calidad de la acei</w:t>
      </w:r>
      <w:r w:rsidR="00A17206">
        <w:rPr>
          <w:rFonts w:ascii="Ideal Sans Light" w:hAnsi="Ideal Sans Light" w:cs="Times New Roman"/>
          <w:sz w:val="22"/>
        </w:rPr>
        <w:t>tuna que aún es</w:t>
      </w:r>
      <w:r w:rsidR="00832705">
        <w:rPr>
          <w:rFonts w:ascii="Ideal Sans Light" w:hAnsi="Ideal Sans Light" w:cs="Times New Roman"/>
          <w:sz w:val="22"/>
        </w:rPr>
        <w:t>taba en los olivares</w:t>
      </w:r>
      <w:r w:rsidR="00A17206">
        <w:rPr>
          <w:rFonts w:ascii="Ideal Sans Light" w:hAnsi="Ideal Sans Light" w:cs="Times New Roman"/>
          <w:sz w:val="22"/>
        </w:rPr>
        <w:t>. Sin embargo, desde la DOP explican que dado que</w:t>
      </w:r>
      <w:r w:rsidR="00350883" w:rsidRPr="00350883">
        <w:rPr>
          <w:rFonts w:ascii="Ideal Sans Light" w:hAnsi="Ideal Sans Light" w:cs="Times New Roman"/>
          <w:sz w:val="22"/>
        </w:rPr>
        <w:t xml:space="preserve"> </w:t>
      </w:r>
      <w:r>
        <w:rPr>
          <w:rFonts w:ascii="Ideal Sans Light" w:hAnsi="Ideal Sans Light" w:cs="Times New Roman"/>
          <w:sz w:val="22"/>
        </w:rPr>
        <w:t>la gran mayoría</w:t>
      </w:r>
      <w:r w:rsidR="00350883" w:rsidRPr="00350883">
        <w:rPr>
          <w:rFonts w:ascii="Ideal Sans Light" w:hAnsi="Ideal Sans Light" w:cs="Times New Roman"/>
          <w:sz w:val="22"/>
        </w:rPr>
        <w:t xml:space="preserve"> de los aceites destinados a ser envasados bajo el amparo de esta figura de calidad diferenciada se obtienen antes de mediados de diciembre</w:t>
      </w:r>
      <w:r w:rsidR="00A17206">
        <w:rPr>
          <w:rFonts w:ascii="Ideal Sans Light" w:hAnsi="Ideal Sans Light" w:cs="Times New Roman"/>
          <w:sz w:val="22"/>
        </w:rPr>
        <w:t>, con la apuesta por la recolección temprana,</w:t>
      </w:r>
      <w:r w:rsidR="00350883" w:rsidRPr="00350883">
        <w:rPr>
          <w:rFonts w:ascii="Ideal Sans Light" w:hAnsi="Ideal Sans Light" w:cs="Times New Roman"/>
          <w:sz w:val="22"/>
        </w:rPr>
        <w:t xml:space="preserve"> el</w:t>
      </w:r>
      <w:r w:rsidR="00A17206">
        <w:rPr>
          <w:rFonts w:ascii="Ideal Sans Light" w:hAnsi="Ideal Sans Light" w:cs="Times New Roman"/>
          <w:sz w:val="22"/>
        </w:rPr>
        <w:t xml:space="preserve"> fuerte</w:t>
      </w:r>
      <w:r w:rsidR="00350883" w:rsidRPr="00350883">
        <w:rPr>
          <w:rFonts w:ascii="Ideal Sans Light" w:hAnsi="Ideal Sans Light" w:cs="Times New Roman"/>
          <w:sz w:val="22"/>
        </w:rPr>
        <w:t xml:space="preserve"> temporal no afectará a la calidad de los aceites certificados, que esta cosecha destacan aún más por ese motivo.</w:t>
      </w:r>
    </w:p>
    <w:p w:rsidR="00B16D32" w:rsidRDefault="00B16D32" w:rsidP="00B16D32">
      <w:pPr>
        <w:ind w:left="708"/>
        <w:jc w:val="both"/>
        <w:rPr>
          <w:rFonts w:ascii="Ideal Sans Light" w:hAnsi="Ideal Sans Light" w:cs="Times New Roman"/>
          <w:sz w:val="22"/>
        </w:rPr>
      </w:pPr>
    </w:p>
    <w:p w:rsidR="00350883" w:rsidRDefault="00B16D32" w:rsidP="00B16D32">
      <w:pPr>
        <w:ind w:left="708"/>
        <w:jc w:val="both"/>
        <w:rPr>
          <w:rFonts w:ascii="Ideal Sans Light" w:hAnsi="Ideal Sans Light" w:cs="Times New Roman"/>
          <w:sz w:val="22"/>
        </w:rPr>
      </w:pPr>
      <w:r>
        <w:rPr>
          <w:rFonts w:ascii="Ideal Sans Light" w:hAnsi="Ideal Sans Light" w:cs="Times New Roman"/>
          <w:sz w:val="22"/>
        </w:rPr>
        <w:t xml:space="preserve">“Por ello, en nuestra </w:t>
      </w:r>
      <w:r w:rsidR="00350883" w:rsidRPr="00350883">
        <w:rPr>
          <w:rFonts w:ascii="Ideal Sans Light" w:hAnsi="Ideal Sans Light" w:cs="Times New Roman"/>
          <w:sz w:val="22"/>
        </w:rPr>
        <w:t>denominación de origen estamos haciendo un esfuerzo importante por potenciar el adelanto de la recolección no solo como una medida dirigida a mejorar aun más la calidad de nuestros aceites, sino por las múltiples ventajas que aporta, entre las que se encuentra el evitar las heladas y temporales que tanto daño hacen a la calidad y ca</w:t>
      </w:r>
      <w:r>
        <w:rPr>
          <w:rFonts w:ascii="Ideal Sans Light" w:hAnsi="Ideal Sans Light" w:cs="Times New Roman"/>
          <w:sz w:val="22"/>
        </w:rPr>
        <w:t>ntidad de los aceites obtenidos”, explica Gregorio Gómez, añadiendo que con el adelanto de</w:t>
      </w:r>
      <w:r w:rsidR="00350883" w:rsidRPr="00350883">
        <w:rPr>
          <w:rFonts w:ascii="Ideal Sans Light" w:hAnsi="Ideal Sans Light" w:cs="Times New Roman"/>
          <w:sz w:val="22"/>
        </w:rPr>
        <w:t xml:space="preserve"> la recolección no sólo se sortean estas circunstancias climatológicas adversas, sino que también se favorece el descanso del árbol durante el invierno, logrando una mayor producción en la siguiente campaña y eliminando lo que se conoce como “</w:t>
      </w:r>
      <w:proofErr w:type="spellStart"/>
      <w:r w:rsidR="00350883" w:rsidRPr="00350883">
        <w:rPr>
          <w:rFonts w:ascii="Ideal Sans Light" w:hAnsi="Ideal Sans Light" w:cs="Times New Roman"/>
          <w:sz w:val="22"/>
        </w:rPr>
        <w:t>vecería</w:t>
      </w:r>
      <w:proofErr w:type="spellEnd"/>
      <w:r w:rsidR="00350883" w:rsidRPr="00350883">
        <w:rPr>
          <w:rFonts w:ascii="Ideal Sans Light" w:hAnsi="Ideal Sans Light" w:cs="Times New Roman"/>
          <w:sz w:val="22"/>
        </w:rPr>
        <w:t>” del olivo.</w:t>
      </w:r>
    </w:p>
    <w:p w:rsidR="00832705" w:rsidRDefault="00832705" w:rsidP="00B16D32">
      <w:pPr>
        <w:ind w:left="708"/>
        <w:jc w:val="both"/>
        <w:rPr>
          <w:rFonts w:ascii="Ideal Sans Light" w:hAnsi="Ideal Sans Light" w:cs="Times New Roman"/>
          <w:sz w:val="22"/>
        </w:rPr>
      </w:pPr>
    </w:p>
    <w:p w:rsidR="00A17206" w:rsidRDefault="00A17206" w:rsidP="00C9529C">
      <w:pPr>
        <w:ind w:left="708"/>
        <w:jc w:val="both"/>
        <w:rPr>
          <w:rFonts w:ascii="Ideal Sans Light" w:hAnsi="Ideal Sans Light" w:cs="Times New Roman"/>
          <w:b/>
          <w:sz w:val="22"/>
        </w:rPr>
      </w:pPr>
      <w:r w:rsidRPr="00A17206">
        <w:rPr>
          <w:rFonts w:ascii="Ideal Sans Light" w:hAnsi="Ideal Sans Light" w:cs="Times New Roman"/>
          <w:b/>
          <w:sz w:val="22"/>
        </w:rPr>
        <w:t>Consecuencias de la pandemia en el sector oleícola</w:t>
      </w:r>
    </w:p>
    <w:p w:rsidR="00A17206" w:rsidRDefault="00A17206" w:rsidP="00A17206">
      <w:pPr>
        <w:ind w:left="708"/>
        <w:jc w:val="both"/>
        <w:rPr>
          <w:rFonts w:ascii="Ideal Sans Light" w:hAnsi="Ideal Sans Light" w:cs="Times New Roman"/>
          <w:b/>
          <w:sz w:val="22"/>
        </w:rPr>
      </w:pPr>
    </w:p>
    <w:p w:rsidR="00A17206" w:rsidRDefault="00C9529C" w:rsidP="003644A3">
      <w:pPr>
        <w:ind w:left="708"/>
        <w:jc w:val="both"/>
        <w:rPr>
          <w:rFonts w:ascii="Ideal Sans Light" w:hAnsi="Ideal Sans Light" w:cs="Times New Roman"/>
          <w:sz w:val="22"/>
        </w:rPr>
      </w:pPr>
      <w:r>
        <w:rPr>
          <w:rFonts w:ascii="Ideal Sans Light" w:hAnsi="Ideal Sans Light" w:cs="Times New Roman"/>
          <w:sz w:val="22"/>
        </w:rPr>
        <w:t>La pandemia por COVID</w:t>
      </w:r>
      <w:r w:rsidR="00A17206" w:rsidRPr="00980169">
        <w:rPr>
          <w:rFonts w:ascii="Ideal Sans Light" w:hAnsi="Ideal Sans Light" w:cs="Times New Roman"/>
          <w:sz w:val="22"/>
        </w:rPr>
        <w:t xml:space="preserve"> no ha influido negativamente en el consumo de aceite de oliva</w:t>
      </w:r>
      <w:r>
        <w:rPr>
          <w:rFonts w:ascii="Ideal Sans Light" w:hAnsi="Ideal Sans Light" w:cs="Times New Roman"/>
          <w:sz w:val="22"/>
        </w:rPr>
        <w:t xml:space="preserve"> durante el pasado año en los hogares, aunque sí lo ha hecho en el canal HORECA</w:t>
      </w:r>
      <w:r w:rsidR="003644A3">
        <w:rPr>
          <w:rFonts w:ascii="Ideal Sans Light" w:hAnsi="Ideal Sans Light" w:cs="Times New Roman"/>
          <w:sz w:val="22"/>
        </w:rPr>
        <w:t>. “A</w:t>
      </w:r>
      <w:r w:rsidR="00A17206" w:rsidRPr="00980169">
        <w:rPr>
          <w:rFonts w:ascii="Ideal Sans Light" w:hAnsi="Ideal Sans Light" w:cs="Times New Roman"/>
          <w:sz w:val="22"/>
        </w:rPr>
        <w:t xml:space="preserve">l ser un bien de primera necesidad, </w:t>
      </w:r>
      <w:r w:rsidR="003644A3">
        <w:rPr>
          <w:rFonts w:ascii="Ideal Sans Light" w:hAnsi="Ideal Sans Light" w:cs="Times New Roman"/>
          <w:sz w:val="22"/>
        </w:rPr>
        <w:t xml:space="preserve">el AOVE </w:t>
      </w:r>
      <w:r w:rsidR="00A17206" w:rsidRPr="00980169">
        <w:rPr>
          <w:rFonts w:ascii="Ideal Sans Light" w:hAnsi="Ideal Sans Light" w:cs="Times New Roman"/>
          <w:sz w:val="22"/>
        </w:rPr>
        <w:t>se ha seguido consumiendo de manera habitual</w:t>
      </w:r>
      <w:r w:rsidR="003644A3">
        <w:rPr>
          <w:rFonts w:ascii="Ideal Sans Light" w:hAnsi="Ideal Sans Light" w:cs="Times New Roman"/>
          <w:sz w:val="22"/>
        </w:rPr>
        <w:t xml:space="preserve"> al permanecer más tiempo en casa, propiciado además por</w:t>
      </w:r>
      <w:r w:rsidR="00A17206">
        <w:rPr>
          <w:rFonts w:ascii="Ideal Sans Light" w:hAnsi="Ideal Sans Light" w:cs="Times New Roman"/>
          <w:sz w:val="22"/>
        </w:rPr>
        <w:t xml:space="preserve"> un cambio tendencias por parte del</w:t>
      </w:r>
      <w:r w:rsidR="00A17206" w:rsidRPr="00A17206">
        <w:rPr>
          <w:rFonts w:ascii="Ideal Sans Light" w:hAnsi="Ideal Sans Light" w:cs="Times New Roman"/>
          <w:sz w:val="22"/>
        </w:rPr>
        <w:t xml:space="preserve"> consumidor </w:t>
      </w:r>
      <w:r w:rsidR="003644A3">
        <w:rPr>
          <w:rFonts w:ascii="Ideal Sans Light" w:hAnsi="Ideal Sans Light" w:cs="Times New Roman"/>
          <w:sz w:val="22"/>
        </w:rPr>
        <w:t>al</w:t>
      </w:r>
      <w:r w:rsidR="00A17206" w:rsidRPr="00A17206">
        <w:rPr>
          <w:rFonts w:ascii="Ideal Sans Light" w:hAnsi="Ideal Sans Light" w:cs="Times New Roman"/>
          <w:sz w:val="22"/>
        </w:rPr>
        <w:t xml:space="preserve"> apostar por el ocio gastronómico doméstico</w:t>
      </w:r>
      <w:r w:rsidR="00A17206">
        <w:rPr>
          <w:rFonts w:ascii="Ideal Sans Light" w:hAnsi="Ideal Sans Light" w:cs="Times New Roman"/>
          <w:sz w:val="22"/>
        </w:rPr>
        <w:t xml:space="preserve"> basado en </w:t>
      </w:r>
      <w:r w:rsidR="00A17206" w:rsidRPr="00A17206">
        <w:rPr>
          <w:rFonts w:ascii="Ideal Sans Light" w:hAnsi="Ideal Sans Light" w:cs="Times New Roman"/>
          <w:sz w:val="22"/>
        </w:rPr>
        <w:t>productos</w:t>
      </w:r>
      <w:r w:rsidR="00A17206">
        <w:rPr>
          <w:rFonts w:ascii="Ideal Sans Light" w:hAnsi="Ideal Sans Light" w:cs="Times New Roman"/>
          <w:sz w:val="22"/>
        </w:rPr>
        <w:t xml:space="preserve"> saludables y de mayor calidad”, explica el presidente de la </w:t>
      </w:r>
      <w:r>
        <w:rPr>
          <w:rFonts w:ascii="Ideal Sans Light" w:hAnsi="Ideal Sans Light" w:cs="Times New Roman"/>
          <w:sz w:val="22"/>
        </w:rPr>
        <w:t>DOP</w:t>
      </w:r>
      <w:r w:rsidR="00A17206" w:rsidRPr="00A17206">
        <w:rPr>
          <w:rFonts w:ascii="Ideal Sans Light" w:hAnsi="Ideal Sans Light" w:cs="Times New Roman"/>
          <w:sz w:val="22"/>
        </w:rPr>
        <w:t xml:space="preserve"> Montes de Toledo</w:t>
      </w:r>
      <w:r w:rsidR="00980169">
        <w:rPr>
          <w:rFonts w:ascii="Ideal Sans Light" w:hAnsi="Ideal Sans Light" w:cs="Times New Roman"/>
          <w:sz w:val="22"/>
        </w:rPr>
        <w:t xml:space="preserve">, indicando a su vez </w:t>
      </w:r>
      <w:r w:rsidR="00A17206">
        <w:rPr>
          <w:rFonts w:ascii="Ideal Sans Light" w:hAnsi="Ideal Sans Light" w:cs="Times New Roman"/>
          <w:sz w:val="22"/>
        </w:rPr>
        <w:t>que</w:t>
      </w:r>
      <w:r w:rsidR="003644A3">
        <w:rPr>
          <w:rFonts w:ascii="Ideal Sans Light" w:hAnsi="Ideal Sans Light" w:cs="Times New Roman"/>
          <w:sz w:val="22"/>
        </w:rPr>
        <w:t>,</w:t>
      </w:r>
      <w:r w:rsidR="00A17206">
        <w:rPr>
          <w:rFonts w:ascii="Ideal Sans Light" w:hAnsi="Ideal Sans Light" w:cs="Times New Roman"/>
          <w:sz w:val="22"/>
        </w:rPr>
        <w:t xml:space="preserve"> dado que </w:t>
      </w:r>
      <w:r w:rsidR="00A17206" w:rsidRPr="00A17206">
        <w:rPr>
          <w:rFonts w:ascii="Ideal Sans Light" w:hAnsi="Ideal Sans Light" w:cs="Times New Roman"/>
          <w:sz w:val="22"/>
        </w:rPr>
        <w:t xml:space="preserve">estamos en </w:t>
      </w:r>
      <w:r w:rsidR="003644A3">
        <w:rPr>
          <w:rFonts w:ascii="Ideal Sans Light" w:hAnsi="Ideal Sans Light" w:cs="Times New Roman"/>
          <w:sz w:val="22"/>
        </w:rPr>
        <w:t xml:space="preserve">pleno periodo de incertidumbre, </w:t>
      </w:r>
      <w:r w:rsidR="00A17206" w:rsidRPr="00A17206">
        <w:rPr>
          <w:rFonts w:ascii="Ideal Sans Light" w:hAnsi="Ideal Sans Light" w:cs="Times New Roman"/>
          <w:sz w:val="22"/>
        </w:rPr>
        <w:t>no está claro aún como pueden afectar las dificultades económicas der</w:t>
      </w:r>
      <w:r w:rsidR="00980169">
        <w:rPr>
          <w:rFonts w:ascii="Ideal Sans Light" w:hAnsi="Ideal Sans Light" w:cs="Times New Roman"/>
          <w:sz w:val="22"/>
        </w:rPr>
        <w:t>ivadas de la pandemia a su precio.</w:t>
      </w:r>
    </w:p>
    <w:p w:rsidR="00980169" w:rsidRDefault="00980169" w:rsidP="00A17206">
      <w:pPr>
        <w:ind w:left="708"/>
        <w:jc w:val="both"/>
        <w:rPr>
          <w:rFonts w:ascii="Ideal Sans Light" w:hAnsi="Ideal Sans Light" w:cs="Times New Roman"/>
          <w:sz w:val="22"/>
        </w:rPr>
      </w:pPr>
    </w:p>
    <w:p w:rsidR="00980169" w:rsidRDefault="00980169" w:rsidP="00A17206">
      <w:pPr>
        <w:ind w:left="708"/>
        <w:jc w:val="both"/>
        <w:rPr>
          <w:rFonts w:ascii="Ideal Sans Light" w:hAnsi="Ideal Sans Light" w:cs="Times New Roman"/>
          <w:b/>
          <w:sz w:val="22"/>
        </w:rPr>
      </w:pPr>
      <w:r w:rsidRPr="00980169">
        <w:rPr>
          <w:rFonts w:ascii="Ideal Sans Light" w:hAnsi="Ideal Sans Light" w:cs="Times New Roman"/>
          <w:b/>
          <w:sz w:val="22"/>
        </w:rPr>
        <w:t>Nuevas incorporaciones</w:t>
      </w:r>
      <w:r>
        <w:rPr>
          <w:rFonts w:ascii="Ideal Sans Light" w:hAnsi="Ideal Sans Light" w:cs="Times New Roman"/>
          <w:b/>
          <w:sz w:val="22"/>
        </w:rPr>
        <w:t xml:space="preserve"> en Montes de Toledo</w:t>
      </w:r>
    </w:p>
    <w:p w:rsidR="00980169" w:rsidRDefault="00980169" w:rsidP="00A17206">
      <w:pPr>
        <w:ind w:left="708"/>
        <w:jc w:val="both"/>
        <w:rPr>
          <w:rFonts w:ascii="Ideal Sans Light" w:hAnsi="Ideal Sans Light" w:cs="Times New Roman"/>
          <w:b/>
          <w:sz w:val="22"/>
        </w:rPr>
      </w:pPr>
    </w:p>
    <w:p w:rsidR="00980169" w:rsidRPr="00980169" w:rsidRDefault="00980169" w:rsidP="00980169">
      <w:pPr>
        <w:ind w:left="708"/>
        <w:jc w:val="both"/>
        <w:rPr>
          <w:rFonts w:ascii="Ideal Sans Light" w:hAnsi="Ideal Sans Light" w:cs="Times New Roman"/>
        </w:rPr>
      </w:pPr>
      <w:r>
        <w:rPr>
          <w:rFonts w:ascii="Ideal Sans Light" w:hAnsi="Ideal Sans Light" w:cs="Times New Roman"/>
          <w:sz w:val="22"/>
        </w:rPr>
        <w:t>A comienzos de este 2021 se incorporaban dos nuevas empresas a l</w:t>
      </w:r>
      <w:r w:rsidRPr="00980169">
        <w:rPr>
          <w:rFonts w:ascii="Ideal Sans Light" w:hAnsi="Ideal Sans Light" w:cs="Times New Roman"/>
          <w:sz w:val="22"/>
        </w:rPr>
        <w:t>a Denominación de Origen Montes de Toledo</w:t>
      </w:r>
      <w:r>
        <w:rPr>
          <w:rFonts w:ascii="Ideal Sans Light" w:hAnsi="Ideal Sans Light" w:cs="Times New Roman"/>
          <w:sz w:val="22"/>
        </w:rPr>
        <w:t xml:space="preserve">: </w:t>
      </w:r>
      <w:proofErr w:type="spellStart"/>
      <w:r w:rsidRPr="00980169">
        <w:rPr>
          <w:rFonts w:ascii="Ideal Sans Light" w:hAnsi="Ideal Sans Light" w:cs="Times New Roman"/>
          <w:sz w:val="22"/>
        </w:rPr>
        <w:t>Nortia</w:t>
      </w:r>
      <w:proofErr w:type="spellEnd"/>
      <w:r w:rsidRPr="00980169">
        <w:rPr>
          <w:rFonts w:ascii="Ideal Sans Light" w:hAnsi="Ideal Sans Light" w:cs="Times New Roman"/>
          <w:sz w:val="22"/>
        </w:rPr>
        <w:t xml:space="preserve"> </w:t>
      </w:r>
      <w:proofErr w:type="spellStart"/>
      <w:r w:rsidRPr="00980169">
        <w:rPr>
          <w:rFonts w:ascii="Ideal Sans Light" w:hAnsi="Ideal Sans Light" w:cs="Times New Roman"/>
          <w:sz w:val="22"/>
        </w:rPr>
        <w:t>Agricultural</w:t>
      </w:r>
      <w:proofErr w:type="spellEnd"/>
      <w:r w:rsidRPr="00980169">
        <w:rPr>
          <w:rFonts w:ascii="Ideal Sans Light" w:hAnsi="Ideal Sans Light" w:cs="Times New Roman"/>
          <w:sz w:val="22"/>
        </w:rPr>
        <w:t xml:space="preserve">, de Retuerta del Bullaque (Ciudad Real), y </w:t>
      </w:r>
      <w:proofErr w:type="spellStart"/>
      <w:r w:rsidRPr="00980169">
        <w:rPr>
          <w:rFonts w:ascii="Ideal Sans Light" w:hAnsi="Ideal Sans Light" w:cs="Times New Roman"/>
          <w:sz w:val="22"/>
        </w:rPr>
        <w:t>Zarfe</w:t>
      </w:r>
      <w:proofErr w:type="spellEnd"/>
      <w:r w:rsidRPr="00980169">
        <w:rPr>
          <w:rFonts w:ascii="Ideal Sans Light" w:hAnsi="Ideal Sans Light" w:cs="Times New Roman"/>
          <w:sz w:val="22"/>
        </w:rPr>
        <w:t xml:space="preserve">, de Hontanar (Toledo), para certificar sus AOVEs de variedad cornicabra. </w:t>
      </w:r>
      <w:r>
        <w:rPr>
          <w:rFonts w:ascii="Ideal Sans Light" w:hAnsi="Ideal Sans Light" w:cs="Times New Roman"/>
          <w:sz w:val="22"/>
        </w:rPr>
        <w:t xml:space="preserve">“Desde su fundación, la DOP Montes de Toledo </w:t>
      </w:r>
      <w:r w:rsidRPr="00980169">
        <w:rPr>
          <w:rFonts w:ascii="Ideal Sans Light" w:hAnsi="Ideal Sans Light" w:cs="Times New Roman"/>
          <w:sz w:val="22"/>
        </w:rPr>
        <w:t>nació con la vocación de unir a todo el sector del aceite de oliva en la zona amparada, sin distinción del tamaño o el tipo de sociedad, por lo que</w:t>
      </w:r>
      <w:r>
        <w:rPr>
          <w:rFonts w:ascii="Ideal Sans Light" w:hAnsi="Ideal Sans Light" w:cs="Times New Roman"/>
          <w:sz w:val="22"/>
        </w:rPr>
        <w:t xml:space="preserve"> </w:t>
      </w:r>
      <w:r w:rsidRPr="00980169">
        <w:rPr>
          <w:rFonts w:ascii="Ideal Sans Light" w:hAnsi="Ideal Sans Light" w:cs="Times New Roman"/>
          <w:sz w:val="22"/>
        </w:rPr>
        <w:t>siempre vemos con gran satisfacción la incorporación de nuevas empresas o cooperativas, ya que estamos convencidos de que cuantos más seamos, mayor será nuestra fuerza</w:t>
      </w:r>
      <w:r>
        <w:rPr>
          <w:rFonts w:ascii="Ideal Sans Light" w:hAnsi="Ideal Sans Light" w:cs="Times New Roman"/>
          <w:sz w:val="22"/>
        </w:rPr>
        <w:t>”, resalta su presidente.</w:t>
      </w:r>
    </w:p>
    <w:p w:rsidR="00980169" w:rsidRPr="00980169" w:rsidRDefault="00980169" w:rsidP="00980169">
      <w:pPr>
        <w:ind w:left="708"/>
        <w:jc w:val="both"/>
        <w:rPr>
          <w:rFonts w:ascii="Ideal Sans Light" w:hAnsi="Ideal Sans Light" w:cs="Times New Roman"/>
          <w:sz w:val="22"/>
        </w:rPr>
      </w:pPr>
    </w:p>
    <w:p w:rsidR="00980169" w:rsidRPr="00980169" w:rsidRDefault="00980169" w:rsidP="00980169">
      <w:pPr>
        <w:ind w:left="708"/>
        <w:jc w:val="both"/>
        <w:rPr>
          <w:rFonts w:ascii="Ideal Sans Light" w:hAnsi="Ideal Sans Light" w:cs="Times New Roman"/>
          <w:sz w:val="22"/>
        </w:rPr>
      </w:pPr>
      <w:r>
        <w:rPr>
          <w:rFonts w:ascii="Ideal Sans Light" w:hAnsi="Ideal Sans Light" w:cs="Times New Roman"/>
          <w:sz w:val="22"/>
        </w:rPr>
        <w:t>“</w:t>
      </w:r>
      <w:r w:rsidRPr="00980169">
        <w:rPr>
          <w:rFonts w:ascii="Ideal Sans Light" w:hAnsi="Ideal Sans Light" w:cs="Times New Roman"/>
          <w:sz w:val="22"/>
        </w:rPr>
        <w:t>En el tiempo transcurrido desde su creación, hemos conseguido poner en el mapa a los aceites cornicabra producidos en los Montes de Toledo, aumentando su prest</w:t>
      </w:r>
      <w:r>
        <w:rPr>
          <w:rFonts w:ascii="Ideal Sans Light" w:hAnsi="Ideal Sans Light" w:cs="Times New Roman"/>
          <w:sz w:val="22"/>
        </w:rPr>
        <w:t>igio y situándolos entre los mejores</w:t>
      </w:r>
      <w:r w:rsidRPr="00980169">
        <w:rPr>
          <w:rFonts w:ascii="Ideal Sans Light" w:hAnsi="Ideal Sans Light" w:cs="Times New Roman"/>
          <w:sz w:val="22"/>
        </w:rPr>
        <w:t xml:space="preserve"> valorados del mundo, pero somos conscientes de que queda mucho camino por recorrer y de que, si todos empujamos en el mismo sentido, nuestro éxito e</w:t>
      </w:r>
      <w:r>
        <w:rPr>
          <w:rFonts w:ascii="Ideal Sans Light" w:hAnsi="Ideal Sans Light" w:cs="Times New Roman"/>
          <w:sz w:val="22"/>
        </w:rPr>
        <w:t xml:space="preserve">stará asegurado”, celebra Gregorio Gómez, animando </w:t>
      </w:r>
      <w:r w:rsidRPr="00980169">
        <w:rPr>
          <w:rFonts w:ascii="Ideal Sans Light" w:hAnsi="Ideal Sans Light" w:cs="Times New Roman"/>
          <w:sz w:val="22"/>
        </w:rPr>
        <w:t xml:space="preserve">a todas las almazaras y envasadoras de la zona a unirse a las </w:t>
      </w:r>
      <w:r>
        <w:rPr>
          <w:rFonts w:ascii="Ideal Sans Light" w:hAnsi="Ideal Sans Light" w:cs="Times New Roman"/>
          <w:sz w:val="22"/>
        </w:rPr>
        <w:t>32</w:t>
      </w:r>
      <w:r w:rsidRPr="00980169">
        <w:rPr>
          <w:rFonts w:ascii="Ideal Sans Light" w:hAnsi="Ideal Sans Light" w:cs="Times New Roman"/>
          <w:sz w:val="22"/>
        </w:rPr>
        <w:t xml:space="preserve"> que ya forman parte de este proyecto</w:t>
      </w:r>
      <w:r>
        <w:rPr>
          <w:rFonts w:ascii="Ideal Sans Light" w:hAnsi="Ideal Sans Light" w:cs="Times New Roman"/>
          <w:sz w:val="22"/>
        </w:rPr>
        <w:t>.</w:t>
      </w:r>
    </w:p>
    <w:p w:rsidR="00446B22" w:rsidRDefault="00446B22" w:rsidP="00A17206">
      <w:pPr>
        <w:jc w:val="both"/>
        <w:rPr>
          <w:rFonts w:ascii="Ideal Sans Light" w:hAnsi="Ideal Sans Light" w:cs="Times New Roman"/>
          <w:sz w:val="22"/>
        </w:rPr>
      </w:pPr>
    </w:p>
    <w:p w:rsidR="00446B22" w:rsidRPr="004D20B4" w:rsidRDefault="00446B22" w:rsidP="009842AE">
      <w:pPr>
        <w:ind w:left="708"/>
        <w:jc w:val="both"/>
        <w:rPr>
          <w:rFonts w:ascii="Ideal Sans Light" w:hAnsi="Ideal Sans Light" w:cs="Times New Roman"/>
          <w:b/>
          <w:sz w:val="22"/>
        </w:rPr>
      </w:pPr>
      <w:r w:rsidRPr="004D20B4">
        <w:rPr>
          <w:rFonts w:ascii="Ideal Sans Light" w:hAnsi="Ideal Sans Light" w:cs="Times New Roman"/>
          <w:b/>
          <w:sz w:val="22"/>
        </w:rPr>
        <w:t>Premios Cornicabra 2021</w:t>
      </w:r>
    </w:p>
    <w:p w:rsidR="00446B22" w:rsidRDefault="00446B22" w:rsidP="009842AE">
      <w:pPr>
        <w:ind w:left="708"/>
        <w:jc w:val="both"/>
        <w:rPr>
          <w:rFonts w:ascii="Ideal Sans Light" w:hAnsi="Ideal Sans Light" w:cs="Times New Roman"/>
          <w:sz w:val="22"/>
        </w:rPr>
      </w:pPr>
    </w:p>
    <w:p w:rsidR="00446B22" w:rsidRPr="00980169" w:rsidRDefault="00446B22" w:rsidP="00446B22">
      <w:pPr>
        <w:ind w:left="709"/>
        <w:jc w:val="both"/>
        <w:rPr>
          <w:rFonts w:ascii="Ideal Sans Light" w:hAnsi="Ideal Sans Light" w:cs="Times New Roman"/>
          <w:sz w:val="22"/>
        </w:rPr>
      </w:pPr>
      <w:r>
        <w:rPr>
          <w:rFonts w:ascii="Ideal Sans Light" w:hAnsi="Ideal Sans Light" w:cs="Times New Roman"/>
          <w:sz w:val="22"/>
        </w:rPr>
        <w:t xml:space="preserve">Próximamente se darán a conocer los AOVEs reconocidos en los “Premios Cornicabra 2021”, </w:t>
      </w:r>
      <w:r w:rsidRPr="00980169">
        <w:rPr>
          <w:rFonts w:ascii="Ideal Sans Light" w:hAnsi="Ideal Sans Light" w:cs="Times New Roman"/>
          <w:sz w:val="22"/>
        </w:rPr>
        <w:t xml:space="preserve">los galardones anuales con los que la DOP Montes de Toledo reconoce a los mejores aceites de oliva virgen extra producidos en la pasada campaña bajo el amparo de esta figura de calidad diferenciada, y que este año celebran su 19ª edición. </w:t>
      </w:r>
    </w:p>
    <w:p w:rsidR="00446B22" w:rsidRPr="00980169" w:rsidRDefault="00446B22" w:rsidP="00446B22">
      <w:pPr>
        <w:ind w:left="709"/>
        <w:jc w:val="both"/>
        <w:rPr>
          <w:rFonts w:ascii="Ideal Sans Light" w:hAnsi="Ideal Sans Light" w:cs="Times New Roman"/>
          <w:sz w:val="22"/>
        </w:rPr>
      </w:pPr>
    </w:p>
    <w:p w:rsidR="00446B22" w:rsidRPr="00980169" w:rsidRDefault="00446B22" w:rsidP="00446B22">
      <w:pPr>
        <w:ind w:left="709"/>
        <w:jc w:val="both"/>
        <w:rPr>
          <w:rFonts w:ascii="Ideal Sans Light" w:hAnsi="Ideal Sans Light" w:cs="Times New Roman"/>
          <w:sz w:val="22"/>
        </w:rPr>
      </w:pPr>
      <w:r w:rsidRPr="00980169">
        <w:rPr>
          <w:rFonts w:ascii="Ideal Sans Light" w:hAnsi="Ideal Sans Light" w:cs="Times New Roman"/>
          <w:sz w:val="22"/>
        </w:rPr>
        <w:t>En este sentido</w:t>
      </w:r>
      <w:r w:rsidR="00C9529C">
        <w:rPr>
          <w:rFonts w:ascii="Ideal Sans Light" w:hAnsi="Ideal Sans Light" w:cs="Times New Roman"/>
          <w:sz w:val="22"/>
        </w:rPr>
        <w:t>,</w:t>
      </w:r>
      <w:r w:rsidRPr="00980169">
        <w:rPr>
          <w:rFonts w:ascii="Ideal Sans Light" w:hAnsi="Ideal Sans Light" w:cs="Times New Roman"/>
          <w:sz w:val="22"/>
        </w:rPr>
        <w:t xml:space="preserve"> está previsto que el acto de entrega de dichos premios se celebre en los próximos meses, siempre y cuando la situación sanitaria lo permita.</w:t>
      </w:r>
    </w:p>
    <w:p w:rsidR="00446B22" w:rsidRPr="00350883" w:rsidRDefault="00446B22" w:rsidP="009842AE">
      <w:pPr>
        <w:ind w:left="708"/>
        <w:jc w:val="both"/>
        <w:rPr>
          <w:rFonts w:ascii="Ideal Sans Light" w:hAnsi="Ideal Sans Light" w:cs="Times New Roman"/>
          <w:sz w:val="22"/>
        </w:rPr>
      </w:pPr>
    </w:p>
    <w:p w:rsidR="001D4F7B" w:rsidRPr="00350883" w:rsidRDefault="001D4F7B" w:rsidP="009842AE">
      <w:pPr>
        <w:ind w:left="708"/>
        <w:jc w:val="both"/>
        <w:rPr>
          <w:rFonts w:ascii="Ideal Sans Light" w:hAnsi="Ideal Sans Light" w:cs="Times New Roman"/>
          <w:sz w:val="22"/>
        </w:rPr>
      </w:pPr>
    </w:p>
    <w:p w:rsidR="00CA2BD3" w:rsidRPr="00350883" w:rsidRDefault="00CA2BD3" w:rsidP="00350883">
      <w:pPr>
        <w:ind w:left="708"/>
        <w:jc w:val="both"/>
        <w:rPr>
          <w:rFonts w:ascii="Ideal Sans Light" w:hAnsi="Ideal Sans Light" w:cs="Times New Roman"/>
          <w:sz w:val="22"/>
        </w:rPr>
      </w:pPr>
      <w:r w:rsidRPr="00350883">
        <w:rPr>
          <w:rFonts w:ascii="Ideal Sans Light" w:hAnsi="Ideal Sans Light" w:cs="Times New Roman"/>
          <w:b/>
          <w:bCs/>
        </w:rPr>
        <w:t>Fundación DOP Montes de Toledo</w:t>
      </w:r>
    </w:p>
    <w:p w:rsidR="0030595D" w:rsidRPr="00980169" w:rsidRDefault="0030595D" w:rsidP="00980169">
      <w:pPr>
        <w:spacing w:before="100" w:beforeAutospacing="1" w:after="100" w:afterAutospacing="1"/>
        <w:ind w:left="709"/>
        <w:jc w:val="both"/>
        <w:rPr>
          <w:rFonts w:ascii="Ideal Sans Light" w:hAnsi="Ideal Sans Light" w:cs="Times New Roman"/>
          <w:sz w:val="22"/>
          <w:lang w:val="es-ES_tradnl"/>
        </w:rPr>
      </w:pPr>
      <w:r w:rsidRPr="00350883">
        <w:rPr>
          <w:rFonts w:ascii="Ideal Sans Light" w:hAnsi="Ideal Sans Light" w:cs="Times New Roman"/>
          <w:sz w:val="22"/>
          <w:lang w:val="es-ES_tradnl"/>
        </w:rPr>
        <w:t>En la zona amparada por la DOP</w:t>
      </w:r>
      <w:r w:rsidR="00D81F56" w:rsidRPr="00350883">
        <w:rPr>
          <w:rFonts w:ascii="Ideal Sans Light" w:hAnsi="Ideal Sans Light" w:cs="Times New Roman"/>
          <w:sz w:val="22"/>
          <w:lang w:val="es-ES_tradnl"/>
        </w:rPr>
        <w:t xml:space="preserve"> Montes de Toledo</w:t>
      </w:r>
      <w:r w:rsidRPr="00350883">
        <w:rPr>
          <w:rFonts w:ascii="Ideal Sans Light" w:hAnsi="Ideal Sans Light" w:cs="Times New Roman"/>
          <w:sz w:val="22"/>
          <w:lang w:val="es-ES_tradnl"/>
        </w:rPr>
        <w:t xml:space="preserve"> hay 106 municipios de la provincia de Toledo y 22 de la provincia de Ciudad Real, y se </w:t>
      </w:r>
      <w:r w:rsidRPr="00350883">
        <w:rPr>
          <w:rFonts w:ascii="Ideal Sans Light" w:hAnsi="Ideal Sans Light" w:cs="Times New Roman"/>
          <w:bCs/>
          <w:sz w:val="22"/>
        </w:rPr>
        <w:t>certifican</w:t>
      </w:r>
      <w:r w:rsidR="00D81F56" w:rsidRPr="00350883">
        <w:rPr>
          <w:rFonts w:ascii="Ideal Sans Light" w:hAnsi="Ideal Sans Light" w:cs="Times New Roman"/>
          <w:bCs/>
          <w:sz w:val="22"/>
        </w:rPr>
        <w:t xml:space="preserve"> aceites producidos en 3</w:t>
      </w:r>
      <w:r w:rsidR="00AC3BD3" w:rsidRPr="00350883">
        <w:rPr>
          <w:rFonts w:ascii="Ideal Sans Light" w:hAnsi="Ideal Sans Light" w:cs="Times New Roman"/>
          <w:bCs/>
          <w:sz w:val="22"/>
        </w:rPr>
        <w:t>2</w:t>
      </w:r>
      <w:r w:rsidRPr="00350883">
        <w:rPr>
          <w:rFonts w:ascii="Ideal Sans Light" w:hAnsi="Ideal Sans Light" w:cs="Times New Roman"/>
          <w:bCs/>
          <w:sz w:val="22"/>
        </w:rPr>
        <w:t xml:space="preserve"> almazaras</w:t>
      </w:r>
      <w:r w:rsidR="006F0DA9" w:rsidRPr="00350883">
        <w:rPr>
          <w:rFonts w:ascii="Ideal Sans Light" w:hAnsi="Ideal Sans Light" w:cs="Times New Roman"/>
          <w:bCs/>
          <w:sz w:val="22"/>
        </w:rPr>
        <w:t>,</w:t>
      </w:r>
      <w:r w:rsidR="006F0DA9" w:rsidRPr="00350883">
        <w:rPr>
          <w:rFonts w:ascii="Ideal Sans Light" w:hAnsi="Ideal Sans Light" w:cs="Times New Roman"/>
          <w:sz w:val="22"/>
          <w:lang w:val="es-ES_tradnl"/>
        </w:rPr>
        <w:t xml:space="preserve"> siendo</w:t>
      </w:r>
      <w:r w:rsidRPr="00350883">
        <w:rPr>
          <w:rFonts w:ascii="Ideal Sans Light" w:hAnsi="Ideal Sans Light" w:cs="Times New Roman"/>
          <w:sz w:val="22"/>
          <w:lang w:val="es-ES_tradnl"/>
        </w:rPr>
        <w:t xml:space="preserve"> la más antigua de las dedicadas al aceite de oliva virgen extra en Castilla-La Mancha. </w:t>
      </w:r>
    </w:p>
    <w:sectPr w:rsidR="0030595D" w:rsidRPr="00980169" w:rsidSect="00752B0A">
      <w:headerReference w:type="even" r:id="rId7"/>
      <w:headerReference w:type="default" r:id="rId8"/>
      <w:footerReference w:type="default" r:id="rId9"/>
      <w:pgSz w:w="11906" w:h="16838"/>
      <w:pgMar w:top="1843" w:right="1133" w:bottom="156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529C" w:rsidRDefault="00C9529C">
      <w:r>
        <w:separator/>
      </w:r>
    </w:p>
  </w:endnote>
  <w:endnote w:type="continuationSeparator" w:id="1">
    <w:p w:rsidR="00C9529C" w:rsidRDefault="00C952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Ideal Sans Light">
    <w:altName w:val="Arial"/>
    <w:panose1 w:val="00000000000000000000"/>
    <w:charset w:val="00"/>
    <w:family w:val="modern"/>
    <w:notTrueType/>
    <w:pitch w:val="variable"/>
    <w:sig w:usb0="00000001" w:usb1="5000005B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29C" w:rsidRDefault="00C9529C" w:rsidP="00F9557B">
    <w:pPr>
      <w:pStyle w:val="Piedepgina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6192" behindDoc="1" locked="0" layoutInCell="1" allowOverlap="0">
          <wp:simplePos x="0" y="0"/>
          <wp:positionH relativeFrom="margin">
            <wp:posOffset>1006475</wp:posOffset>
          </wp:positionH>
          <wp:positionV relativeFrom="margin">
            <wp:posOffset>8568690</wp:posOffset>
          </wp:positionV>
          <wp:extent cx="3931285" cy="586105"/>
          <wp:effectExtent l="19050" t="0" r="0" b="0"/>
          <wp:wrapSquare wrapText="bothSides"/>
          <wp:docPr id="3" name="Imagen 27" descr="Multimedia_para_plantill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7" descr="Multimedia_para_plantilla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1285" cy="58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529C" w:rsidRDefault="00C9529C">
      <w:r>
        <w:separator/>
      </w:r>
    </w:p>
  </w:footnote>
  <w:footnote w:type="continuationSeparator" w:id="1">
    <w:p w:rsidR="00C9529C" w:rsidRDefault="00C952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29C" w:rsidRDefault="00C9529C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29C" w:rsidRPr="00694DD4" w:rsidRDefault="00C9529C" w:rsidP="00E979AC">
    <w:pPr>
      <w:tabs>
        <w:tab w:val="left" w:pos="6503"/>
      </w:tabs>
      <w:rPr>
        <w:b/>
      </w:rPr>
    </w:pPr>
    <w:r w:rsidRPr="0022461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84pt;margin-top:-25.6pt;width:310.85pt;height:69.6pt;z-index:251659264">
          <v:imagedata r:id="rId1" o:title=""/>
          <w10:wrap type="square"/>
        </v:shape>
        <o:OLEObject Type="Embed" ProgID="CorelPhotoPaint.Image.12" ShapeID="_x0000_s2049" DrawAspect="Content" ObjectID="_1678087342" r:id="rId2"/>
      </w:pict>
    </w:r>
    <w:r>
      <w:rPr>
        <w:noProof/>
        <w:color w:val="00000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241300</wp:posOffset>
          </wp:positionH>
          <wp:positionV relativeFrom="page">
            <wp:posOffset>1632585</wp:posOffset>
          </wp:positionV>
          <wp:extent cx="711200" cy="5295900"/>
          <wp:effectExtent l="19050" t="0" r="0" b="0"/>
          <wp:wrapNone/>
          <wp:docPr id="4" name="Imagen 8" descr="NotaInformati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NotaInformativa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529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47"/>
    <w:multiLevelType w:val="hybridMultilevel"/>
    <w:tmpl w:val="F7D8BD26"/>
    <w:lvl w:ilvl="0" w:tplc="D006331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5DC736B"/>
    <w:multiLevelType w:val="hybridMultilevel"/>
    <w:tmpl w:val="3E6866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1139DE"/>
    <w:multiLevelType w:val="hybridMultilevel"/>
    <w:tmpl w:val="6EC85D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940E6A"/>
    <w:multiLevelType w:val="hybridMultilevel"/>
    <w:tmpl w:val="B1D84F62"/>
    <w:lvl w:ilvl="0" w:tplc="90CC7D92"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53D3C5C"/>
    <w:multiLevelType w:val="hybridMultilevel"/>
    <w:tmpl w:val="D4124EB4"/>
    <w:lvl w:ilvl="0" w:tplc="F708A0A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799596E"/>
    <w:multiLevelType w:val="hybridMultilevel"/>
    <w:tmpl w:val="49C2EFFE"/>
    <w:lvl w:ilvl="0" w:tplc="FFFFFFFF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1B550E"/>
    <w:multiLevelType w:val="hybridMultilevel"/>
    <w:tmpl w:val="7B40A5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34D58C7"/>
    <w:multiLevelType w:val="hybridMultilevel"/>
    <w:tmpl w:val="3A927E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A95F1D"/>
    <w:multiLevelType w:val="hybridMultilevel"/>
    <w:tmpl w:val="41E8DF04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9AA560B"/>
    <w:multiLevelType w:val="hybridMultilevel"/>
    <w:tmpl w:val="7CFAF5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2E1368"/>
    <w:multiLevelType w:val="hybridMultilevel"/>
    <w:tmpl w:val="3D08B55C"/>
    <w:lvl w:ilvl="0" w:tplc="46F24012">
      <w:numFmt w:val="bullet"/>
      <w:lvlText w:val="•"/>
      <w:lvlJc w:val="left"/>
      <w:pPr>
        <w:ind w:left="1414" w:hanging="705"/>
      </w:pPr>
      <w:rPr>
        <w:rFonts w:ascii="Lucida Sans" w:eastAsia="Times New Roman" w:hAnsi="Lucida Sans" w:cs="Lucida Sans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573375B4"/>
    <w:multiLevelType w:val="hybridMultilevel"/>
    <w:tmpl w:val="AB2A168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F13397A"/>
    <w:multiLevelType w:val="hybridMultilevel"/>
    <w:tmpl w:val="9BB058A2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FF747EE"/>
    <w:multiLevelType w:val="hybridMultilevel"/>
    <w:tmpl w:val="2BD85796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65500BC9"/>
    <w:multiLevelType w:val="hybridMultilevel"/>
    <w:tmpl w:val="3D02E6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3"/>
  </w:num>
  <w:num w:numId="8">
    <w:abstractNumId w:val="7"/>
  </w:num>
  <w:num w:numId="9">
    <w:abstractNumId w:val="9"/>
  </w:num>
  <w:num w:numId="10">
    <w:abstractNumId w:val="2"/>
  </w:num>
  <w:num w:numId="11">
    <w:abstractNumId w:val="12"/>
  </w:num>
  <w:num w:numId="12">
    <w:abstractNumId w:val="10"/>
  </w:num>
  <w:num w:numId="13">
    <w:abstractNumId w:val="14"/>
  </w:num>
  <w:num w:numId="14">
    <w:abstractNumId w:val="1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46975"/>
    <w:rsid w:val="00000C20"/>
    <w:rsid w:val="0000381E"/>
    <w:rsid w:val="00004CE0"/>
    <w:rsid w:val="0000685F"/>
    <w:rsid w:val="00014FE3"/>
    <w:rsid w:val="00015D7C"/>
    <w:rsid w:val="00017823"/>
    <w:rsid w:val="00017BC2"/>
    <w:rsid w:val="00017D3F"/>
    <w:rsid w:val="00020B6F"/>
    <w:rsid w:val="000216B2"/>
    <w:rsid w:val="00021E97"/>
    <w:rsid w:val="00022F97"/>
    <w:rsid w:val="000232EC"/>
    <w:rsid w:val="000237A1"/>
    <w:rsid w:val="00025CFD"/>
    <w:rsid w:val="00026320"/>
    <w:rsid w:val="00031193"/>
    <w:rsid w:val="00032FEA"/>
    <w:rsid w:val="000331A0"/>
    <w:rsid w:val="00041574"/>
    <w:rsid w:val="000420E7"/>
    <w:rsid w:val="00042500"/>
    <w:rsid w:val="000426A2"/>
    <w:rsid w:val="00042908"/>
    <w:rsid w:val="00045481"/>
    <w:rsid w:val="0004692B"/>
    <w:rsid w:val="00050925"/>
    <w:rsid w:val="00050CBB"/>
    <w:rsid w:val="000520E7"/>
    <w:rsid w:val="000537BF"/>
    <w:rsid w:val="00055B33"/>
    <w:rsid w:val="000577E6"/>
    <w:rsid w:val="00057836"/>
    <w:rsid w:val="00057DAD"/>
    <w:rsid w:val="00063C9E"/>
    <w:rsid w:val="0006432F"/>
    <w:rsid w:val="00065C70"/>
    <w:rsid w:val="00067388"/>
    <w:rsid w:val="00067B07"/>
    <w:rsid w:val="000716F6"/>
    <w:rsid w:val="000758EE"/>
    <w:rsid w:val="00080874"/>
    <w:rsid w:val="00080E89"/>
    <w:rsid w:val="00082290"/>
    <w:rsid w:val="00082F61"/>
    <w:rsid w:val="000834D4"/>
    <w:rsid w:val="00085AAB"/>
    <w:rsid w:val="000916ED"/>
    <w:rsid w:val="00091EAA"/>
    <w:rsid w:val="00093253"/>
    <w:rsid w:val="000950F5"/>
    <w:rsid w:val="00096D46"/>
    <w:rsid w:val="000A0DB7"/>
    <w:rsid w:val="000A0F56"/>
    <w:rsid w:val="000A176A"/>
    <w:rsid w:val="000A37CE"/>
    <w:rsid w:val="000A3994"/>
    <w:rsid w:val="000A3FD6"/>
    <w:rsid w:val="000A52C8"/>
    <w:rsid w:val="000A685A"/>
    <w:rsid w:val="000A7331"/>
    <w:rsid w:val="000B0B9B"/>
    <w:rsid w:val="000B16AE"/>
    <w:rsid w:val="000B289B"/>
    <w:rsid w:val="000B28D6"/>
    <w:rsid w:val="000B37E1"/>
    <w:rsid w:val="000B50D9"/>
    <w:rsid w:val="000B63CA"/>
    <w:rsid w:val="000B65DF"/>
    <w:rsid w:val="000B6CFD"/>
    <w:rsid w:val="000C506D"/>
    <w:rsid w:val="000C7E04"/>
    <w:rsid w:val="000D12AF"/>
    <w:rsid w:val="000D3998"/>
    <w:rsid w:val="000D4526"/>
    <w:rsid w:val="000D682E"/>
    <w:rsid w:val="000D6EBE"/>
    <w:rsid w:val="000D7588"/>
    <w:rsid w:val="000E1783"/>
    <w:rsid w:val="000E2347"/>
    <w:rsid w:val="000E2E0C"/>
    <w:rsid w:val="000E396A"/>
    <w:rsid w:val="000E4DBF"/>
    <w:rsid w:val="000E6021"/>
    <w:rsid w:val="000E6AB7"/>
    <w:rsid w:val="000E70EB"/>
    <w:rsid w:val="000E74ED"/>
    <w:rsid w:val="000F1904"/>
    <w:rsid w:val="000F1D92"/>
    <w:rsid w:val="000F35BB"/>
    <w:rsid w:val="000F7DCA"/>
    <w:rsid w:val="0010065C"/>
    <w:rsid w:val="00100C8F"/>
    <w:rsid w:val="0010146D"/>
    <w:rsid w:val="00103038"/>
    <w:rsid w:val="001030B6"/>
    <w:rsid w:val="00110E33"/>
    <w:rsid w:val="00115ADE"/>
    <w:rsid w:val="001161C4"/>
    <w:rsid w:val="00116840"/>
    <w:rsid w:val="00122A9D"/>
    <w:rsid w:val="00122CA4"/>
    <w:rsid w:val="0012370A"/>
    <w:rsid w:val="001262CE"/>
    <w:rsid w:val="00126EF3"/>
    <w:rsid w:val="0012717F"/>
    <w:rsid w:val="0013259B"/>
    <w:rsid w:val="00132B65"/>
    <w:rsid w:val="00134FE8"/>
    <w:rsid w:val="001350FB"/>
    <w:rsid w:val="0014230F"/>
    <w:rsid w:val="00142490"/>
    <w:rsid w:val="00144870"/>
    <w:rsid w:val="0014511D"/>
    <w:rsid w:val="001457B1"/>
    <w:rsid w:val="00146975"/>
    <w:rsid w:val="00150889"/>
    <w:rsid w:val="00154025"/>
    <w:rsid w:val="0015540F"/>
    <w:rsid w:val="00155E8A"/>
    <w:rsid w:val="00156C02"/>
    <w:rsid w:val="00157818"/>
    <w:rsid w:val="00160FC3"/>
    <w:rsid w:val="001613E3"/>
    <w:rsid w:val="00162E1F"/>
    <w:rsid w:val="00163144"/>
    <w:rsid w:val="001661D5"/>
    <w:rsid w:val="00166A9F"/>
    <w:rsid w:val="001672BB"/>
    <w:rsid w:val="00171BAC"/>
    <w:rsid w:val="00172BBF"/>
    <w:rsid w:val="001747B6"/>
    <w:rsid w:val="00175347"/>
    <w:rsid w:val="00175C5A"/>
    <w:rsid w:val="0017603A"/>
    <w:rsid w:val="00176431"/>
    <w:rsid w:val="001767B9"/>
    <w:rsid w:val="001770BE"/>
    <w:rsid w:val="001772D8"/>
    <w:rsid w:val="001776D4"/>
    <w:rsid w:val="00177A60"/>
    <w:rsid w:val="001817F6"/>
    <w:rsid w:val="00182103"/>
    <w:rsid w:val="00182151"/>
    <w:rsid w:val="00182210"/>
    <w:rsid w:val="001827D6"/>
    <w:rsid w:val="00182E03"/>
    <w:rsid w:val="00183F9E"/>
    <w:rsid w:val="00184E57"/>
    <w:rsid w:val="0018656F"/>
    <w:rsid w:val="0018705F"/>
    <w:rsid w:val="001870AF"/>
    <w:rsid w:val="00187AA0"/>
    <w:rsid w:val="0019107A"/>
    <w:rsid w:val="001934CC"/>
    <w:rsid w:val="00195E59"/>
    <w:rsid w:val="00195E82"/>
    <w:rsid w:val="0019690E"/>
    <w:rsid w:val="001A0F8A"/>
    <w:rsid w:val="001A6D25"/>
    <w:rsid w:val="001A70AD"/>
    <w:rsid w:val="001B008F"/>
    <w:rsid w:val="001B15AC"/>
    <w:rsid w:val="001B1A68"/>
    <w:rsid w:val="001B71FE"/>
    <w:rsid w:val="001B76CF"/>
    <w:rsid w:val="001C00DA"/>
    <w:rsid w:val="001D4984"/>
    <w:rsid w:val="001D4F7B"/>
    <w:rsid w:val="001D59C7"/>
    <w:rsid w:val="001D5DF9"/>
    <w:rsid w:val="001D7496"/>
    <w:rsid w:val="001E0D35"/>
    <w:rsid w:val="001E4314"/>
    <w:rsid w:val="001E5F4F"/>
    <w:rsid w:val="001E6AFD"/>
    <w:rsid w:val="001F00BB"/>
    <w:rsid w:val="001F0547"/>
    <w:rsid w:val="001F05A0"/>
    <w:rsid w:val="001F1712"/>
    <w:rsid w:val="001F20AB"/>
    <w:rsid w:val="001F53BC"/>
    <w:rsid w:val="001F704B"/>
    <w:rsid w:val="00200C50"/>
    <w:rsid w:val="0020197C"/>
    <w:rsid w:val="002054F7"/>
    <w:rsid w:val="00205EA7"/>
    <w:rsid w:val="0021062C"/>
    <w:rsid w:val="0021222A"/>
    <w:rsid w:val="00212578"/>
    <w:rsid w:val="002135A5"/>
    <w:rsid w:val="002153CC"/>
    <w:rsid w:val="00215D91"/>
    <w:rsid w:val="0021661C"/>
    <w:rsid w:val="002170DA"/>
    <w:rsid w:val="00221C7D"/>
    <w:rsid w:val="00224611"/>
    <w:rsid w:val="00226365"/>
    <w:rsid w:val="00226E96"/>
    <w:rsid w:val="0022719E"/>
    <w:rsid w:val="002277E8"/>
    <w:rsid w:val="0022782A"/>
    <w:rsid w:val="0023185E"/>
    <w:rsid w:val="00235A89"/>
    <w:rsid w:val="002371BB"/>
    <w:rsid w:val="00237F47"/>
    <w:rsid w:val="00240715"/>
    <w:rsid w:val="002418A5"/>
    <w:rsid w:val="00241CAD"/>
    <w:rsid w:val="00242A13"/>
    <w:rsid w:val="00244DC9"/>
    <w:rsid w:val="00247C24"/>
    <w:rsid w:val="0025023E"/>
    <w:rsid w:val="00251600"/>
    <w:rsid w:val="00261344"/>
    <w:rsid w:val="002618CA"/>
    <w:rsid w:val="00261A47"/>
    <w:rsid w:val="00261D4E"/>
    <w:rsid w:val="002671D4"/>
    <w:rsid w:val="00267688"/>
    <w:rsid w:val="00274306"/>
    <w:rsid w:val="00274927"/>
    <w:rsid w:val="002774E7"/>
    <w:rsid w:val="00282A07"/>
    <w:rsid w:val="00283496"/>
    <w:rsid w:val="00284B08"/>
    <w:rsid w:val="00286890"/>
    <w:rsid w:val="002940CC"/>
    <w:rsid w:val="002954DC"/>
    <w:rsid w:val="002974B1"/>
    <w:rsid w:val="002A2854"/>
    <w:rsid w:val="002A2DE2"/>
    <w:rsid w:val="002A31C7"/>
    <w:rsid w:val="002A4E9A"/>
    <w:rsid w:val="002A60F9"/>
    <w:rsid w:val="002B034F"/>
    <w:rsid w:val="002B110D"/>
    <w:rsid w:val="002B16A3"/>
    <w:rsid w:val="002B2212"/>
    <w:rsid w:val="002B6FA1"/>
    <w:rsid w:val="002C034A"/>
    <w:rsid w:val="002C04AA"/>
    <w:rsid w:val="002C0716"/>
    <w:rsid w:val="002C100A"/>
    <w:rsid w:val="002C15AD"/>
    <w:rsid w:val="002C48DD"/>
    <w:rsid w:val="002D5392"/>
    <w:rsid w:val="002D53D7"/>
    <w:rsid w:val="002D5D12"/>
    <w:rsid w:val="002D6E27"/>
    <w:rsid w:val="002D73CC"/>
    <w:rsid w:val="002E2D1F"/>
    <w:rsid w:val="002E6804"/>
    <w:rsid w:val="002F0488"/>
    <w:rsid w:val="002F2055"/>
    <w:rsid w:val="002F3289"/>
    <w:rsid w:val="002F4D42"/>
    <w:rsid w:val="002F7679"/>
    <w:rsid w:val="00300673"/>
    <w:rsid w:val="00302D44"/>
    <w:rsid w:val="00304010"/>
    <w:rsid w:val="0030491B"/>
    <w:rsid w:val="0030595D"/>
    <w:rsid w:val="00305965"/>
    <w:rsid w:val="003064A7"/>
    <w:rsid w:val="00306816"/>
    <w:rsid w:val="00306FA8"/>
    <w:rsid w:val="003107AB"/>
    <w:rsid w:val="003110CC"/>
    <w:rsid w:val="00311364"/>
    <w:rsid w:val="00312ADA"/>
    <w:rsid w:val="00314458"/>
    <w:rsid w:val="00316F77"/>
    <w:rsid w:val="00322590"/>
    <w:rsid w:val="00325BD6"/>
    <w:rsid w:val="00330112"/>
    <w:rsid w:val="0033073A"/>
    <w:rsid w:val="00332A51"/>
    <w:rsid w:val="00333D93"/>
    <w:rsid w:val="00336712"/>
    <w:rsid w:val="0034002F"/>
    <w:rsid w:val="0034015E"/>
    <w:rsid w:val="00342864"/>
    <w:rsid w:val="00343969"/>
    <w:rsid w:val="00344C7B"/>
    <w:rsid w:val="003472EF"/>
    <w:rsid w:val="00347ACA"/>
    <w:rsid w:val="00350883"/>
    <w:rsid w:val="003510DF"/>
    <w:rsid w:val="00353197"/>
    <w:rsid w:val="003532CC"/>
    <w:rsid w:val="00357C2D"/>
    <w:rsid w:val="00357C46"/>
    <w:rsid w:val="00360149"/>
    <w:rsid w:val="003603F3"/>
    <w:rsid w:val="00361385"/>
    <w:rsid w:val="003629C5"/>
    <w:rsid w:val="0036366D"/>
    <w:rsid w:val="003640B6"/>
    <w:rsid w:val="003644A3"/>
    <w:rsid w:val="00364BF5"/>
    <w:rsid w:val="003654B8"/>
    <w:rsid w:val="00367663"/>
    <w:rsid w:val="00371FDE"/>
    <w:rsid w:val="00372077"/>
    <w:rsid w:val="003726FB"/>
    <w:rsid w:val="0037285F"/>
    <w:rsid w:val="00373922"/>
    <w:rsid w:val="00375620"/>
    <w:rsid w:val="00375D14"/>
    <w:rsid w:val="00376ABA"/>
    <w:rsid w:val="003778FA"/>
    <w:rsid w:val="00377CF0"/>
    <w:rsid w:val="003809AC"/>
    <w:rsid w:val="00384301"/>
    <w:rsid w:val="00385B2B"/>
    <w:rsid w:val="003877A6"/>
    <w:rsid w:val="00392198"/>
    <w:rsid w:val="003926A9"/>
    <w:rsid w:val="0039312E"/>
    <w:rsid w:val="00394768"/>
    <w:rsid w:val="00394F40"/>
    <w:rsid w:val="00396BE9"/>
    <w:rsid w:val="00397C75"/>
    <w:rsid w:val="003A10B6"/>
    <w:rsid w:val="003A1B34"/>
    <w:rsid w:val="003A362C"/>
    <w:rsid w:val="003A45EA"/>
    <w:rsid w:val="003A5FE1"/>
    <w:rsid w:val="003A7B69"/>
    <w:rsid w:val="003B0C61"/>
    <w:rsid w:val="003B5195"/>
    <w:rsid w:val="003B57C1"/>
    <w:rsid w:val="003C71E6"/>
    <w:rsid w:val="003D0063"/>
    <w:rsid w:val="003D27AA"/>
    <w:rsid w:val="003D2E81"/>
    <w:rsid w:val="003D486A"/>
    <w:rsid w:val="003D5389"/>
    <w:rsid w:val="003D5C8B"/>
    <w:rsid w:val="003D6E92"/>
    <w:rsid w:val="003D79E2"/>
    <w:rsid w:val="003E0D44"/>
    <w:rsid w:val="003E1809"/>
    <w:rsid w:val="003E2D08"/>
    <w:rsid w:val="003E4163"/>
    <w:rsid w:val="003E5C93"/>
    <w:rsid w:val="003E727A"/>
    <w:rsid w:val="003F3188"/>
    <w:rsid w:val="003F3CCD"/>
    <w:rsid w:val="003F6EFB"/>
    <w:rsid w:val="0040122A"/>
    <w:rsid w:val="0040397B"/>
    <w:rsid w:val="00404397"/>
    <w:rsid w:val="004050DF"/>
    <w:rsid w:val="00405E62"/>
    <w:rsid w:val="00406B92"/>
    <w:rsid w:val="00407490"/>
    <w:rsid w:val="00413966"/>
    <w:rsid w:val="00414CA0"/>
    <w:rsid w:val="00415C3A"/>
    <w:rsid w:val="00416F4D"/>
    <w:rsid w:val="00417C34"/>
    <w:rsid w:val="00420EBD"/>
    <w:rsid w:val="0042498A"/>
    <w:rsid w:val="00424C46"/>
    <w:rsid w:val="00425E45"/>
    <w:rsid w:val="00425E48"/>
    <w:rsid w:val="00426BBB"/>
    <w:rsid w:val="0043047B"/>
    <w:rsid w:val="0043236C"/>
    <w:rsid w:val="004327B6"/>
    <w:rsid w:val="0043435E"/>
    <w:rsid w:val="00437979"/>
    <w:rsid w:val="00442848"/>
    <w:rsid w:val="004448AE"/>
    <w:rsid w:val="00446B22"/>
    <w:rsid w:val="0045162B"/>
    <w:rsid w:val="00453794"/>
    <w:rsid w:val="00456900"/>
    <w:rsid w:val="0045787B"/>
    <w:rsid w:val="004617AF"/>
    <w:rsid w:val="00461E1F"/>
    <w:rsid w:val="00462B50"/>
    <w:rsid w:val="00464EA2"/>
    <w:rsid w:val="00467101"/>
    <w:rsid w:val="00470D0D"/>
    <w:rsid w:val="00473EC7"/>
    <w:rsid w:val="00474C82"/>
    <w:rsid w:val="00475422"/>
    <w:rsid w:val="004754FE"/>
    <w:rsid w:val="0047598D"/>
    <w:rsid w:val="00475FDA"/>
    <w:rsid w:val="00476D01"/>
    <w:rsid w:val="00480A88"/>
    <w:rsid w:val="00480D71"/>
    <w:rsid w:val="0048391B"/>
    <w:rsid w:val="004839CD"/>
    <w:rsid w:val="0048718A"/>
    <w:rsid w:val="00487403"/>
    <w:rsid w:val="00490091"/>
    <w:rsid w:val="00491D84"/>
    <w:rsid w:val="004924DE"/>
    <w:rsid w:val="00495D48"/>
    <w:rsid w:val="004A0735"/>
    <w:rsid w:val="004A114A"/>
    <w:rsid w:val="004A2B9E"/>
    <w:rsid w:val="004A2C02"/>
    <w:rsid w:val="004A52A4"/>
    <w:rsid w:val="004A7D3A"/>
    <w:rsid w:val="004B055F"/>
    <w:rsid w:val="004B6D5A"/>
    <w:rsid w:val="004C015F"/>
    <w:rsid w:val="004C12BD"/>
    <w:rsid w:val="004C1F65"/>
    <w:rsid w:val="004C316B"/>
    <w:rsid w:val="004C3908"/>
    <w:rsid w:val="004C5BD0"/>
    <w:rsid w:val="004C6193"/>
    <w:rsid w:val="004C6221"/>
    <w:rsid w:val="004C78BA"/>
    <w:rsid w:val="004C7E3D"/>
    <w:rsid w:val="004D0D27"/>
    <w:rsid w:val="004D11B2"/>
    <w:rsid w:val="004D20B4"/>
    <w:rsid w:val="004D2939"/>
    <w:rsid w:val="004D44C1"/>
    <w:rsid w:val="004D634A"/>
    <w:rsid w:val="004D6FDB"/>
    <w:rsid w:val="004E17D4"/>
    <w:rsid w:val="004E2194"/>
    <w:rsid w:val="004E2D18"/>
    <w:rsid w:val="004E3186"/>
    <w:rsid w:val="004E409F"/>
    <w:rsid w:val="004E7AFA"/>
    <w:rsid w:val="004F0B4F"/>
    <w:rsid w:val="004F1926"/>
    <w:rsid w:val="004F25FB"/>
    <w:rsid w:val="004F2A2E"/>
    <w:rsid w:val="004F3BBD"/>
    <w:rsid w:val="004F43A8"/>
    <w:rsid w:val="004F4431"/>
    <w:rsid w:val="004F4A1A"/>
    <w:rsid w:val="004F54D8"/>
    <w:rsid w:val="004F5586"/>
    <w:rsid w:val="004F5A61"/>
    <w:rsid w:val="004F5DF0"/>
    <w:rsid w:val="00500FC2"/>
    <w:rsid w:val="00502E9E"/>
    <w:rsid w:val="0050356D"/>
    <w:rsid w:val="00504C80"/>
    <w:rsid w:val="005072DA"/>
    <w:rsid w:val="0052181D"/>
    <w:rsid w:val="00521DB0"/>
    <w:rsid w:val="0052404D"/>
    <w:rsid w:val="005261CF"/>
    <w:rsid w:val="005276E2"/>
    <w:rsid w:val="00530E54"/>
    <w:rsid w:val="00532939"/>
    <w:rsid w:val="0053499D"/>
    <w:rsid w:val="00534A1A"/>
    <w:rsid w:val="005354B6"/>
    <w:rsid w:val="00544744"/>
    <w:rsid w:val="005450A3"/>
    <w:rsid w:val="00545653"/>
    <w:rsid w:val="00546027"/>
    <w:rsid w:val="005462EC"/>
    <w:rsid w:val="00546EDD"/>
    <w:rsid w:val="00550662"/>
    <w:rsid w:val="0055090E"/>
    <w:rsid w:val="0055374F"/>
    <w:rsid w:val="00554CF9"/>
    <w:rsid w:val="005555B0"/>
    <w:rsid w:val="00555F8F"/>
    <w:rsid w:val="00556DBF"/>
    <w:rsid w:val="00557B51"/>
    <w:rsid w:val="00557D26"/>
    <w:rsid w:val="00560635"/>
    <w:rsid w:val="00562F76"/>
    <w:rsid w:val="005630FB"/>
    <w:rsid w:val="00565498"/>
    <w:rsid w:val="005657F5"/>
    <w:rsid w:val="00567DC2"/>
    <w:rsid w:val="00570486"/>
    <w:rsid w:val="0057257E"/>
    <w:rsid w:val="00576A84"/>
    <w:rsid w:val="00576D27"/>
    <w:rsid w:val="00577727"/>
    <w:rsid w:val="005806B3"/>
    <w:rsid w:val="005811B9"/>
    <w:rsid w:val="00582E4C"/>
    <w:rsid w:val="00583069"/>
    <w:rsid w:val="00586477"/>
    <w:rsid w:val="00586710"/>
    <w:rsid w:val="00586B81"/>
    <w:rsid w:val="00590631"/>
    <w:rsid w:val="00592361"/>
    <w:rsid w:val="00594086"/>
    <w:rsid w:val="005960BC"/>
    <w:rsid w:val="00596A71"/>
    <w:rsid w:val="005A0E60"/>
    <w:rsid w:val="005A10E1"/>
    <w:rsid w:val="005A1675"/>
    <w:rsid w:val="005A2475"/>
    <w:rsid w:val="005A3B9F"/>
    <w:rsid w:val="005A6277"/>
    <w:rsid w:val="005B3255"/>
    <w:rsid w:val="005B38F6"/>
    <w:rsid w:val="005B4646"/>
    <w:rsid w:val="005B571A"/>
    <w:rsid w:val="005B6C86"/>
    <w:rsid w:val="005B7F15"/>
    <w:rsid w:val="005C1636"/>
    <w:rsid w:val="005C38E8"/>
    <w:rsid w:val="005C45CE"/>
    <w:rsid w:val="005C61CB"/>
    <w:rsid w:val="005D088E"/>
    <w:rsid w:val="005D0B13"/>
    <w:rsid w:val="005D1AF2"/>
    <w:rsid w:val="005D2B5C"/>
    <w:rsid w:val="005D4BB5"/>
    <w:rsid w:val="005D72CF"/>
    <w:rsid w:val="005D7552"/>
    <w:rsid w:val="005E1E43"/>
    <w:rsid w:val="005E3A19"/>
    <w:rsid w:val="005E4D85"/>
    <w:rsid w:val="005F02F4"/>
    <w:rsid w:val="005F0C95"/>
    <w:rsid w:val="005F29DD"/>
    <w:rsid w:val="005F5EEF"/>
    <w:rsid w:val="005F6E47"/>
    <w:rsid w:val="005F7759"/>
    <w:rsid w:val="005F7B18"/>
    <w:rsid w:val="00603FEC"/>
    <w:rsid w:val="006054BB"/>
    <w:rsid w:val="0061280D"/>
    <w:rsid w:val="00612A21"/>
    <w:rsid w:val="00613B5D"/>
    <w:rsid w:val="006145F2"/>
    <w:rsid w:val="00614FA0"/>
    <w:rsid w:val="00616E6F"/>
    <w:rsid w:val="00617900"/>
    <w:rsid w:val="00617D6E"/>
    <w:rsid w:val="00620E8D"/>
    <w:rsid w:val="00621BB7"/>
    <w:rsid w:val="006222BB"/>
    <w:rsid w:val="006249FD"/>
    <w:rsid w:val="00630CE4"/>
    <w:rsid w:val="0063176A"/>
    <w:rsid w:val="006319E6"/>
    <w:rsid w:val="0063276D"/>
    <w:rsid w:val="00636006"/>
    <w:rsid w:val="006360E7"/>
    <w:rsid w:val="006440C6"/>
    <w:rsid w:val="00644D94"/>
    <w:rsid w:val="00645702"/>
    <w:rsid w:val="006462B9"/>
    <w:rsid w:val="00646AE5"/>
    <w:rsid w:val="00646DA1"/>
    <w:rsid w:val="006471DD"/>
    <w:rsid w:val="006503CA"/>
    <w:rsid w:val="0065168C"/>
    <w:rsid w:val="00651FCF"/>
    <w:rsid w:val="006531FB"/>
    <w:rsid w:val="0065366F"/>
    <w:rsid w:val="00655379"/>
    <w:rsid w:val="00655A07"/>
    <w:rsid w:val="00656B99"/>
    <w:rsid w:val="00657534"/>
    <w:rsid w:val="00657780"/>
    <w:rsid w:val="00660AD7"/>
    <w:rsid w:val="00662D75"/>
    <w:rsid w:val="00662F78"/>
    <w:rsid w:val="00663826"/>
    <w:rsid w:val="00665181"/>
    <w:rsid w:val="00666371"/>
    <w:rsid w:val="006679A9"/>
    <w:rsid w:val="00667AEC"/>
    <w:rsid w:val="006705A9"/>
    <w:rsid w:val="00671D38"/>
    <w:rsid w:val="00673076"/>
    <w:rsid w:val="00680322"/>
    <w:rsid w:val="0068221F"/>
    <w:rsid w:val="00682A78"/>
    <w:rsid w:val="00682E04"/>
    <w:rsid w:val="00683113"/>
    <w:rsid w:val="00683DF8"/>
    <w:rsid w:val="00684E10"/>
    <w:rsid w:val="0068697E"/>
    <w:rsid w:val="00686FD0"/>
    <w:rsid w:val="0069171C"/>
    <w:rsid w:val="00691EF8"/>
    <w:rsid w:val="00694DD4"/>
    <w:rsid w:val="00694F03"/>
    <w:rsid w:val="006A0C03"/>
    <w:rsid w:val="006A1CAB"/>
    <w:rsid w:val="006A223F"/>
    <w:rsid w:val="006A2C3A"/>
    <w:rsid w:val="006A3732"/>
    <w:rsid w:val="006A4144"/>
    <w:rsid w:val="006A4D79"/>
    <w:rsid w:val="006A7A44"/>
    <w:rsid w:val="006B1020"/>
    <w:rsid w:val="006B1803"/>
    <w:rsid w:val="006B43FC"/>
    <w:rsid w:val="006B7102"/>
    <w:rsid w:val="006C1CCE"/>
    <w:rsid w:val="006C74B4"/>
    <w:rsid w:val="006D0D36"/>
    <w:rsid w:val="006D7AB1"/>
    <w:rsid w:val="006E20E1"/>
    <w:rsid w:val="006E27B7"/>
    <w:rsid w:val="006E482B"/>
    <w:rsid w:val="006E4AF5"/>
    <w:rsid w:val="006F0AA3"/>
    <w:rsid w:val="006F0DA9"/>
    <w:rsid w:val="006F15ED"/>
    <w:rsid w:val="006F1BE8"/>
    <w:rsid w:val="006F400A"/>
    <w:rsid w:val="006F7191"/>
    <w:rsid w:val="006F7B80"/>
    <w:rsid w:val="007035B4"/>
    <w:rsid w:val="007052F4"/>
    <w:rsid w:val="00705470"/>
    <w:rsid w:val="007058A0"/>
    <w:rsid w:val="00706306"/>
    <w:rsid w:val="00706BBC"/>
    <w:rsid w:val="00707BD9"/>
    <w:rsid w:val="00711CD5"/>
    <w:rsid w:val="0071219F"/>
    <w:rsid w:val="007125B3"/>
    <w:rsid w:val="007147C2"/>
    <w:rsid w:val="00714D9D"/>
    <w:rsid w:val="007150D0"/>
    <w:rsid w:val="007155A1"/>
    <w:rsid w:val="007159D9"/>
    <w:rsid w:val="007165E1"/>
    <w:rsid w:val="00722DBE"/>
    <w:rsid w:val="0072412F"/>
    <w:rsid w:val="0072522D"/>
    <w:rsid w:val="00725586"/>
    <w:rsid w:val="00730958"/>
    <w:rsid w:val="007319F0"/>
    <w:rsid w:val="00731A29"/>
    <w:rsid w:val="0073445F"/>
    <w:rsid w:val="00737C5B"/>
    <w:rsid w:val="007406F9"/>
    <w:rsid w:val="00740A90"/>
    <w:rsid w:val="00740B44"/>
    <w:rsid w:val="00743CFC"/>
    <w:rsid w:val="00743D2D"/>
    <w:rsid w:val="007441F9"/>
    <w:rsid w:val="00745C90"/>
    <w:rsid w:val="00746572"/>
    <w:rsid w:val="00746960"/>
    <w:rsid w:val="007475B3"/>
    <w:rsid w:val="00752891"/>
    <w:rsid w:val="007529AC"/>
    <w:rsid w:val="00752B0A"/>
    <w:rsid w:val="00753CFC"/>
    <w:rsid w:val="00753D0D"/>
    <w:rsid w:val="007550D1"/>
    <w:rsid w:val="00756D77"/>
    <w:rsid w:val="007579E5"/>
    <w:rsid w:val="00760D09"/>
    <w:rsid w:val="00761D9B"/>
    <w:rsid w:val="00761FAC"/>
    <w:rsid w:val="00762B32"/>
    <w:rsid w:val="007646A1"/>
    <w:rsid w:val="0076798A"/>
    <w:rsid w:val="00767AD8"/>
    <w:rsid w:val="0077059F"/>
    <w:rsid w:val="00772179"/>
    <w:rsid w:val="00772B85"/>
    <w:rsid w:val="007740EB"/>
    <w:rsid w:val="00774B54"/>
    <w:rsid w:val="00775246"/>
    <w:rsid w:val="00777523"/>
    <w:rsid w:val="007777EA"/>
    <w:rsid w:val="007808D0"/>
    <w:rsid w:val="00781D75"/>
    <w:rsid w:val="00781F3B"/>
    <w:rsid w:val="00782BE2"/>
    <w:rsid w:val="00784BDB"/>
    <w:rsid w:val="00785E68"/>
    <w:rsid w:val="007877D0"/>
    <w:rsid w:val="00787CFF"/>
    <w:rsid w:val="007A196F"/>
    <w:rsid w:val="007A2C11"/>
    <w:rsid w:val="007A2DF2"/>
    <w:rsid w:val="007A2EA6"/>
    <w:rsid w:val="007A32E4"/>
    <w:rsid w:val="007A5B27"/>
    <w:rsid w:val="007A61AD"/>
    <w:rsid w:val="007A6721"/>
    <w:rsid w:val="007A761F"/>
    <w:rsid w:val="007A77E2"/>
    <w:rsid w:val="007B3C34"/>
    <w:rsid w:val="007C0E9A"/>
    <w:rsid w:val="007C1A1D"/>
    <w:rsid w:val="007C1D3D"/>
    <w:rsid w:val="007C3127"/>
    <w:rsid w:val="007C69D3"/>
    <w:rsid w:val="007C7DED"/>
    <w:rsid w:val="007D088A"/>
    <w:rsid w:val="007D2535"/>
    <w:rsid w:val="007D6C2E"/>
    <w:rsid w:val="007E061A"/>
    <w:rsid w:val="007E1403"/>
    <w:rsid w:val="007E1EB8"/>
    <w:rsid w:val="007E42EC"/>
    <w:rsid w:val="007E6FEA"/>
    <w:rsid w:val="007F0415"/>
    <w:rsid w:val="007F248C"/>
    <w:rsid w:val="007F26A9"/>
    <w:rsid w:val="007F46AD"/>
    <w:rsid w:val="007F652E"/>
    <w:rsid w:val="0080004E"/>
    <w:rsid w:val="008007BE"/>
    <w:rsid w:val="008011EB"/>
    <w:rsid w:val="00801C2A"/>
    <w:rsid w:val="008042D5"/>
    <w:rsid w:val="00804C7D"/>
    <w:rsid w:val="00805CC7"/>
    <w:rsid w:val="008105A5"/>
    <w:rsid w:val="0081133F"/>
    <w:rsid w:val="00811DA6"/>
    <w:rsid w:val="00812659"/>
    <w:rsid w:val="00813E28"/>
    <w:rsid w:val="00815CBE"/>
    <w:rsid w:val="00817AB2"/>
    <w:rsid w:val="00817DAD"/>
    <w:rsid w:val="00817E0A"/>
    <w:rsid w:val="008210C4"/>
    <w:rsid w:val="008235C4"/>
    <w:rsid w:val="008268ED"/>
    <w:rsid w:val="008279A7"/>
    <w:rsid w:val="00831229"/>
    <w:rsid w:val="00831757"/>
    <w:rsid w:val="00831BF1"/>
    <w:rsid w:val="00832705"/>
    <w:rsid w:val="00834942"/>
    <w:rsid w:val="008354EC"/>
    <w:rsid w:val="00840CED"/>
    <w:rsid w:val="00840DF0"/>
    <w:rsid w:val="008412D4"/>
    <w:rsid w:val="008422CB"/>
    <w:rsid w:val="008426FA"/>
    <w:rsid w:val="0084285E"/>
    <w:rsid w:val="0084288E"/>
    <w:rsid w:val="0084389C"/>
    <w:rsid w:val="008440C3"/>
    <w:rsid w:val="00844586"/>
    <w:rsid w:val="008456B9"/>
    <w:rsid w:val="0084576D"/>
    <w:rsid w:val="008469B3"/>
    <w:rsid w:val="00851C59"/>
    <w:rsid w:val="00856C38"/>
    <w:rsid w:val="00863399"/>
    <w:rsid w:val="0086405C"/>
    <w:rsid w:val="00864C81"/>
    <w:rsid w:val="00866085"/>
    <w:rsid w:val="00866710"/>
    <w:rsid w:val="0087079F"/>
    <w:rsid w:val="00870EE9"/>
    <w:rsid w:val="008710E7"/>
    <w:rsid w:val="0087450E"/>
    <w:rsid w:val="0087588B"/>
    <w:rsid w:val="00876E18"/>
    <w:rsid w:val="0088000F"/>
    <w:rsid w:val="00882809"/>
    <w:rsid w:val="00883809"/>
    <w:rsid w:val="0088605B"/>
    <w:rsid w:val="00886298"/>
    <w:rsid w:val="008865F8"/>
    <w:rsid w:val="0088734F"/>
    <w:rsid w:val="00890D9A"/>
    <w:rsid w:val="00891A46"/>
    <w:rsid w:val="0089254B"/>
    <w:rsid w:val="008946A8"/>
    <w:rsid w:val="0089543D"/>
    <w:rsid w:val="00895DCA"/>
    <w:rsid w:val="00896636"/>
    <w:rsid w:val="008A3FC5"/>
    <w:rsid w:val="008A46F8"/>
    <w:rsid w:val="008A47C9"/>
    <w:rsid w:val="008A6B84"/>
    <w:rsid w:val="008A73F2"/>
    <w:rsid w:val="008B223F"/>
    <w:rsid w:val="008B24BF"/>
    <w:rsid w:val="008B3953"/>
    <w:rsid w:val="008B53B3"/>
    <w:rsid w:val="008B63AE"/>
    <w:rsid w:val="008B7FAE"/>
    <w:rsid w:val="008C45D3"/>
    <w:rsid w:val="008C56BF"/>
    <w:rsid w:val="008D0A74"/>
    <w:rsid w:val="008D2B8D"/>
    <w:rsid w:val="008D2F0B"/>
    <w:rsid w:val="008D578D"/>
    <w:rsid w:val="008D6C96"/>
    <w:rsid w:val="008D751D"/>
    <w:rsid w:val="008D78AE"/>
    <w:rsid w:val="008E2D32"/>
    <w:rsid w:val="008E2F9C"/>
    <w:rsid w:val="008F02C3"/>
    <w:rsid w:val="008F17A0"/>
    <w:rsid w:val="008F21AC"/>
    <w:rsid w:val="008F23C1"/>
    <w:rsid w:val="008F2E17"/>
    <w:rsid w:val="008F3272"/>
    <w:rsid w:val="008F5A93"/>
    <w:rsid w:val="008F7ECF"/>
    <w:rsid w:val="00901C30"/>
    <w:rsid w:val="00904ABF"/>
    <w:rsid w:val="009103DD"/>
    <w:rsid w:val="009128DB"/>
    <w:rsid w:val="00914803"/>
    <w:rsid w:val="00916E74"/>
    <w:rsid w:val="00917849"/>
    <w:rsid w:val="009222C1"/>
    <w:rsid w:val="009224F1"/>
    <w:rsid w:val="00923ABD"/>
    <w:rsid w:val="00924409"/>
    <w:rsid w:val="00927672"/>
    <w:rsid w:val="0092770F"/>
    <w:rsid w:val="00927A08"/>
    <w:rsid w:val="009314EC"/>
    <w:rsid w:val="00933083"/>
    <w:rsid w:val="009330AC"/>
    <w:rsid w:val="00936EC7"/>
    <w:rsid w:val="00941124"/>
    <w:rsid w:val="00942EB7"/>
    <w:rsid w:val="0094433F"/>
    <w:rsid w:val="00944BEF"/>
    <w:rsid w:val="009460AB"/>
    <w:rsid w:val="00952774"/>
    <w:rsid w:val="009540E8"/>
    <w:rsid w:val="00957028"/>
    <w:rsid w:val="009574E9"/>
    <w:rsid w:val="0096355E"/>
    <w:rsid w:val="0096442F"/>
    <w:rsid w:val="0096698A"/>
    <w:rsid w:val="00966E1A"/>
    <w:rsid w:val="009726D7"/>
    <w:rsid w:val="00974812"/>
    <w:rsid w:val="00976063"/>
    <w:rsid w:val="00980039"/>
    <w:rsid w:val="00980169"/>
    <w:rsid w:val="00983FDF"/>
    <w:rsid w:val="009842AE"/>
    <w:rsid w:val="00985A21"/>
    <w:rsid w:val="00987BCD"/>
    <w:rsid w:val="009928F6"/>
    <w:rsid w:val="0099385D"/>
    <w:rsid w:val="00996410"/>
    <w:rsid w:val="009976B6"/>
    <w:rsid w:val="009A24A7"/>
    <w:rsid w:val="009A2538"/>
    <w:rsid w:val="009A4C6B"/>
    <w:rsid w:val="009A4E41"/>
    <w:rsid w:val="009A5494"/>
    <w:rsid w:val="009A69A8"/>
    <w:rsid w:val="009A743D"/>
    <w:rsid w:val="009B08B5"/>
    <w:rsid w:val="009B3702"/>
    <w:rsid w:val="009B4C07"/>
    <w:rsid w:val="009B7164"/>
    <w:rsid w:val="009C3EFC"/>
    <w:rsid w:val="009C42C2"/>
    <w:rsid w:val="009C4B99"/>
    <w:rsid w:val="009C5C31"/>
    <w:rsid w:val="009C71D7"/>
    <w:rsid w:val="009C7465"/>
    <w:rsid w:val="009D25B9"/>
    <w:rsid w:val="009D2F2B"/>
    <w:rsid w:val="009D311C"/>
    <w:rsid w:val="009D47F6"/>
    <w:rsid w:val="009E0BAB"/>
    <w:rsid w:val="009E1CA3"/>
    <w:rsid w:val="009E5956"/>
    <w:rsid w:val="009E6079"/>
    <w:rsid w:val="009E65EE"/>
    <w:rsid w:val="009E6B4A"/>
    <w:rsid w:val="009E6BAE"/>
    <w:rsid w:val="009F2A07"/>
    <w:rsid w:val="009F2A78"/>
    <w:rsid w:val="009F2C3D"/>
    <w:rsid w:val="009F6534"/>
    <w:rsid w:val="009F7F80"/>
    <w:rsid w:val="00A02410"/>
    <w:rsid w:val="00A0469E"/>
    <w:rsid w:val="00A0597B"/>
    <w:rsid w:val="00A0620F"/>
    <w:rsid w:val="00A07B26"/>
    <w:rsid w:val="00A14902"/>
    <w:rsid w:val="00A15DCE"/>
    <w:rsid w:val="00A17206"/>
    <w:rsid w:val="00A17875"/>
    <w:rsid w:val="00A20DA6"/>
    <w:rsid w:val="00A3000D"/>
    <w:rsid w:val="00A321FD"/>
    <w:rsid w:val="00A35173"/>
    <w:rsid w:val="00A37B86"/>
    <w:rsid w:val="00A40BB3"/>
    <w:rsid w:val="00A40D24"/>
    <w:rsid w:val="00A40F5A"/>
    <w:rsid w:val="00A41B34"/>
    <w:rsid w:val="00A4398D"/>
    <w:rsid w:val="00A45327"/>
    <w:rsid w:val="00A45F75"/>
    <w:rsid w:val="00A503DD"/>
    <w:rsid w:val="00A51F5A"/>
    <w:rsid w:val="00A560E6"/>
    <w:rsid w:val="00A562AC"/>
    <w:rsid w:val="00A574BE"/>
    <w:rsid w:val="00A5799A"/>
    <w:rsid w:val="00A60516"/>
    <w:rsid w:val="00A615C5"/>
    <w:rsid w:val="00A61F70"/>
    <w:rsid w:val="00A61F9E"/>
    <w:rsid w:val="00A62266"/>
    <w:rsid w:val="00A6286B"/>
    <w:rsid w:val="00A63A11"/>
    <w:rsid w:val="00A67E7D"/>
    <w:rsid w:val="00A72444"/>
    <w:rsid w:val="00A77855"/>
    <w:rsid w:val="00A77A5A"/>
    <w:rsid w:val="00A77B0D"/>
    <w:rsid w:val="00A77EB8"/>
    <w:rsid w:val="00A80468"/>
    <w:rsid w:val="00A826F0"/>
    <w:rsid w:val="00A83F45"/>
    <w:rsid w:val="00A90228"/>
    <w:rsid w:val="00A9060C"/>
    <w:rsid w:val="00A93C54"/>
    <w:rsid w:val="00A95264"/>
    <w:rsid w:val="00A95465"/>
    <w:rsid w:val="00A96002"/>
    <w:rsid w:val="00A97015"/>
    <w:rsid w:val="00A9767B"/>
    <w:rsid w:val="00A97C57"/>
    <w:rsid w:val="00AA1F2F"/>
    <w:rsid w:val="00AA3130"/>
    <w:rsid w:val="00AA32A1"/>
    <w:rsid w:val="00AA5416"/>
    <w:rsid w:val="00AA5C76"/>
    <w:rsid w:val="00AA77CA"/>
    <w:rsid w:val="00AB0097"/>
    <w:rsid w:val="00AB0A6A"/>
    <w:rsid w:val="00AB1EF3"/>
    <w:rsid w:val="00AB226F"/>
    <w:rsid w:val="00AB2C5C"/>
    <w:rsid w:val="00AB742C"/>
    <w:rsid w:val="00AC0096"/>
    <w:rsid w:val="00AC1AC1"/>
    <w:rsid w:val="00AC2CB1"/>
    <w:rsid w:val="00AC34C5"/>
    <w:rsid w:val="00AC3660"/>
    <w:rsid w:val="00AC3BD3"/>
    <w:rsid w:val="00AC62A0"/>
    <w:rsid w:val="00AD198C"/>
    <w:rsid w:val="00AD34CB"/>
    <w:rsid w:val="00AD64C8"/>
    <w:rsid w:val="00AE21A4"/>
    <w:rsid w:val="00AE2972"/>
    <w:rsid w:val="00AE3183"/>
    <w:rsid w:val="00AE579B"/>
    <w:rsid w:val="00AE5B1F"/>
    <w:rsid w:val="00AF0608"/>
    <w:rsid w:val="00AF0BE2"/>
    <w:rsid w:val="00AF13A0"/>
    <w:rsid w:val="00AF60A7"/>
    <w:rsid w:val="00AF6DC6"/>
    <w:rsid w:val="00AF70C4"/>
    <w:rsid w:val="00B01E8B"/>
    <w:rsid w:val="00B0488D"/>
    <w:rsid w:val="00B04B19"/>
    <w:rsid w:val="00B05274"/>
    <w:rsid w:val="00B05773"/>
    <w:rsid w:val="00B064EA"/>
    <w:rsid w:val="00B1074D"/>
    <w:rsid w:val="00B12B05"/>
    <w:rsid w:val="00B16D32"/>
    <w:rsid w:val="00B203F8"/>
    <w:rsid w:val="00B20BA3"/>
    <w:rsid w:val="00B2201B"/>
    <w:rsid w:val="00B2551C"/>
    <w:rsid w:val="00B27EB3"/>
    <w:rsid w:val="00B31DD7"/>
    <w:rsid w:val="00B32654"/>
    <w:rsid w:val="00B32C11"/>
    <w:rsid w:val="00B33265"/>
    <w:rsid w:val="00B33DBE"/>
    <w:rsid w:val="00B3698A"/>
    <w:rsid w:val="00B37017"/>
    <w:rsid w:val="00B37E74"/>
    <w:rsid w:val="00B41391"/>
    <w:rsid w:val="00B41E00"/>
    <w:rsid w:val="00B45B64"/>
    <w:rsid w:val="00B4620F"/>
    <w:rsid w:val="00B46745"/>
    <w:rsid w:val="00B46EF0"/>
    <w:rsid w:val="00B4746F"/>
    <w:rsid w:val="00B509A9"/>
    <w:rsid w:val="00B51BC1"/>
    <w:rsid w:val="00B52112"/>
    <w:rsid w:val="00B53006"/>
    <w:rsid w:val="00B542D0"/>
    <w:rsid w:val="00B56104"/>
    <w:rsid w:val="00B57079"/>
    <w:rsid w:val="00B574F4"/>
    <w:rsid w:val="00B60053"/>
    <w:rsid w:val="00B604FF"/>
    <w:rsid w:val="00B60E85"/>
    <w:rsid w:val="00B6117A"/>
    <w:rsid w:val="00B630F6"/>
    <w:rsid w:val="00B67D31"/>
    <w:rsid w:val="00B705D0"/>
    <w:rsid w:val="00B70E9F"/>
    <w:rsid w:val="00B71E8E"/>
    <w:rsid w:val="00B7209A"/>
    <w:rsid w:val="00B726F7"/>
    <w:rsid w:val="00B732F5"/>
    <w:rsid w:val="00B75CFE"/>
    <w:rsid w:val="00B76ACC"/>
    <w:rsid w:val="00B77457"/>
    <w:rsid w:val="00B821FC"/>
    <w:rsid w:val="00B828F0"/>
    <w:rsid w:val="00B84F21"/>
    <w:rsid w:val="00B85250"/>
    <w:rsid w:val="00B85426"/>
    <w:rsid w:val="00B94E1D"/>
    <w:rsid w:val="00B977EC"/>
    <w:rsid w:val="00BA0A4E"/>
    <w:rsid w:val="00BA27AB"/>
    <w:rsid w:val="00BA3918"/>
    <w:rsid w:val="00BA545D"/>
    <w:rsid w:val="00BA65B5"/>
    <w:rsid w:val="00BA6AE7"/>
    <w:rsid w:val="00BA7C9B"/>
    <w:rsid w:val="00BB19B9"/>
    <w:rsid w:val="00BB1E3A"/>
    <w:rsid w:val="00BB438A"/>
    <w:rsid w:val="00BB5006"/>
    <w:rsid w:val="00BB5F23"/>
    <w:rsid w:val="00BB6309"/>
    <w:rsid w:val="00BB69FF"/>
    <w:rsid w:val="00BC1967"/>
    <w:rsid w:val="00BC1968"/>
    <w:rsid w:val="00BC1B5E"/>
    <w:rsid w:val="00BC22D5"/>
    <w:rsid w:val="00BC38B9"/>
    <w:rsid w:val="00BC4C61"/>
    <w:rsid w:val="00BC7760"/>
    <w:rsid w:val="00BD5164"/>
    <w:rsid w:val="00BD63F9"/>
    <w:rsid w:val="00BD653B"/>
    <w:rsid w:val="00BD78A0"/>
    <w:rsid w:val="00BE000C"/>
    <w:rsid w:val="00BE2424"/>
    <w:rsid w:val="00BE49A8"/>
    <w:rsid w:val="00BE6C11"/>
    <w:rsid w:val="00BF159B"/>
    <w:rsid w:val="00BF43DB"/>
    <w:rsid w:val="00BF4626"/>
    <w:rsid w:val="00BF640D"/>
    <w:rsid w:val="00BF75A5"/>
    <w:rsid w:val="00BF7CC1"/>
    <w:rsid w:val="00C02200"/>
    <w:rsid w:val="00C02328"/>
    <w:rsid w:val="00C0261F"/>
    <w:rsid w:val="00C04121"/>
    <w:rsid w:val="00C043D4"/>
    <w:rsid w:val="00C043E7"/>
    <w:rsid w:val="00C053EC"/>
    <w:rsid w:val="00C10D9B"/>
    <w:rsid w:val="00C12E1F"/>
    <w:rsid w:val="00C13213"/>
    <w:rsid w:val="00C15011"/>
    <w:rsid w:val="00C158CD"/>
    <w:rsid w:val="00C22D8C"/>
    <w:rsid w:val="00C23219"/>
    <w:rsid w:val="00C23869"/>
    <w:rsid w:val="00C266C1"/>
    <w:rsid w:val="00C27679"/>
    <w:rsid w:val="00C3036C"/>
    <w:rsid w:val="00C327EC"/>
    <w:rsid w:val="00C32E93"/>
    <w:rsid w:val="00C33279"/>
    <w:rsid w:val="00C33C99"/>
    <w:rsid w:val="00C34565"/>
    <w:rsid w:val="00C36356"/>
    <w:rsid w:val="00C369C4"/>
    <w:rsid w:val="00C41373"/>
    <w:rsid w:val="00C417F0"/>
    <w:rsid w:val="00C44545"/>
    <w:rsid w:val="00C44A15"/>
    <w:rsid w:val="00C450A6"/>
    <w:rsid w:val="00C47DF9"/>
    <w:rsid w:val="00C50AD4"/>
    <w:rsid w:val="00C50B08"/>
    <w:rsid w:val="00C50FE6"/>
    <w:rsid w:val="00C50FF2"/>
    <w:rsid w:val="00C55265"/>
    <w:rsid w:val="00C5565C"/>
    <w:rsid w:val="00C55E38"/>
    <w:rsid w:val="00C57E35"/>
    <w:rsid w:val="00C62AA5"/>
    <w:rsid w:val="00C639EA"/>
    <w:rsid w:val="00C65428"/>
    <w:rsid w:val="00C659A4"/>
    <w:rsid w:val="00C66F90"/>
    <w:rsid w:val="00C67639"/>
    <w:rsid w:val="00C72178"/>
    <w:rsid w:val="00C7256B"/>
    <w:rsid w:val="00C74C86"/>
    <w:rsid w:val="00C775C7"/>
    <w:rsid w:val="00C80A81"/>
    <w:rsid w:val="00C81700"/>
    <w:rsid w:val="00C82043"/>
    <w:rsid w:val="00C8585E"/>
    <w:rsid w:val="00C86685"/>
    <w:rsid w:val="00C86819"/>
    <w:rsid w:val="00C90CC0"/>
    <w:rsid w:val="00C92ACB"/>
    <w:rsid w:val="00C937F3"/>
    <w:rsid w:val="00C94A46"/>
    <w:rsid w:val="00C9529C"/>
    <w:rsid w:val="00CA0377"/>
    <w:rsid w:val="00CA1B2C"/>
    <w:rsid w:val="00CA2BD3"/>
    <w:rsid w:val="00CA2D85"/>
    <w:rsid w:val="00CA3C11"/>
    <w:rsid w:val="00CA4BC5"/>
    <w:rsid w:val="00CA7D92"/>
    <w:rsid w:val="00CB4A52"/>
    <w:rsid w:val="00CB66A6"/>
    <w:rsid w:val="00CB73BE"/>
    <w:rsid w:val="00CB74C6"/>
    <w:rsid w:val="00CC0425"/>
    <w:rsid w:val="00CC05C2"/>
    <w:rsid w:val="00CC199D"/>
    <w:rsid w:val="00CC1AD3"/>
    <w:rsid w:val="00CC66AA"/>
    <w:rsid w:val="00CC6CF9"/>
    <w:rsid w:val="00CC7A5E"/>
    <w:rsid w:val="00CD0A51"/>
    <w:rsid w:val="00CD35CB"/>
    <w:rsid w:val="00CE06B4"/>
    <w:rsid w:val="00CE0E53"/>
    <w:rsid w:val="00CE478F"/>
    <w:rsid w:val="00CE4A64"/>
    <w:rsid w:val="00CE5644"/>
    <w:rsid w:val="00CE619B"/>
    <w:rsid w:val="00CE61B2"/>
    <w:rsid w:val="00CF0E12"/>
    <w:rsid w:val="00CF1F9A"/>
    <w:rsid w:val="00CF36FF"/>
    <w:rsid w:val="00CF4A40"/>
    <w:rsid w:val="00CF4E91"/>
    <w:rsid w:val="00CF5F0F"/>
    <w:rsid w:val="00CF70B3"/>
    <w:rsid w:val="00CF7AB5"/>
    <w:rsid w:val="00D0389A"/>
    <w:rsid w:val="00D0664C"/>
    <w:rsid w:val="00D10F4C"/>
    <w:rsid w:val="00D115BC"/>
    <w:rsid w:val="00D11ADC"/>
    <w:rsid w:val="00D126E7"/>
    <w:rsid w:val="00D143BC"/>
    <w:rsid w:val="00D1559E"/>
    <w:rsid w:val="00D15689"/>
    <w:rsid w:val="00D15CFC"/>
    <w:rsid w:val="00D16137"/>
    <w:rsid w:val="00D21590"/>
    <w:rsid w:val="00D21A16"/>
    <w:rsid w:val="00D21D13"/>
    <w:rsid w:val="00D22085"/>
    <w:rsid w:val="00D227DD"/>
    <w:rsid w:val="00D231BB"/>
    <w:rsid w:val="00D23C99"/>
    <w:rsid w:val="00D253D2"/>
    <w:rsid w:val="00D25BC5"/>
    <w:rsid w:val="00D25BCD"/>
    <w:rsid w:val="00D25FCF"/>
    <w:rsid w:val="00D2616E"/>
    <w:rsid w:val="00D313D9"/>
    <w:rsid w:val="00D32667"/>
    <w:rsid w:val="00D35B2F"/>
    <w:rsid w:val="00D36385"/>
    <w:rsid w:val="00D3684A"/>
    <w:rsid w:val="00D36CBA"/>
    <w:rsid w:val="00D37C0D"/>
    <w:rsid w:val="00D41966"/>
    <w:rsid w:val="00D42900"/>
    <w:rsid w:val="00D43FDF"/>
    <w:rsid w:val="00D44289"/>
    <w:rsid w:val="00D47A3D"/>
    <w:rsid w:val="00D563C3"/>
    <w:rsid w:val="00D565DE"/>
    <w:rsid w:val="00D573D9"/>
    <w:rsid w:val="00D57671"/>
    <w:rsid w:val="00D6071B"/>
    <w:rsid w:val="00D71DE5"/>
    <w:rsid w:val="00D72407"/>
    <w:rsid w:val="00D74B16"/>
    <w:rsid w:val="00D76713"/>
    <w:rsid w:val="00D76CDE"/>
    <w:rsid w:val="00D80BD2"/>
    <w:rsid w:val="00D81F56"/>
    <w:rsid w:val="00D83AAA"/>
    <w:rsid w:val="00D85D39"/>
    <w:rsid w:val="00D903B2"/>
    <w:rsid w:val="00D90664"/>
    <w:rsid w:val="00D90B9E"/>
    <w:rsid w:val="00D90F2D"/>
    <w:rsid w:val="00D92264"/>
    <w:rsid w:val="00D9621B"/>
    <w:rsid w:val="00DA12AB"/>
    <w:rsid w:val="00DA14A2"/>
    <w:rsid w:val="00DA18B9"/>
    <w:rsid w:val="00DA1C7C"/>
    <w:rsid w:val="00DA3BA7"/>
    <w:rsid w:val="00DA55C7"/>
    <w:rsid w:val="00DA605B"/>
    <w:rsid w:val="00DB1765"/>
    <w:rsid w:val="00DB1A75"/>
    <w:rsid w:val="00DB27CF"/>
    <w:rsid w:val="00DB2852"/>
    <w:rsid w:val="00DB38BC"/>
    <w:rsid w:val="00DB4522"/>
    <w:rsid w:val="00DB48A0"/>
    <w:rsid w:val="00DB7D03"/>
    <w:rsid w:val="00DC24B5"/>
    <w:rsid w:val="00DC3272"/>
    <w:rsid w:val="00DC3686"/>
    <w:rsid w:val="00DC36ED"/>
    <w:rsid w:val="00DC3906"/>
    <w:rsid w:val="00DC7752"/>
    <w:rsid w:val="00DD0017"/>
    <w:rsid w:val="00DD1049"/>
    <w:rsid w:val="00DD1299"/>
    <w:rsid w:val="00DD2166"/>
    <w:rsid w:val="00DD298E"/>
    <w:rsid w:val="00DD64E0"/>
    <w:rsid w:val="00DD765A"/>
    <w:rsid w:val="00DE0779"/>
    <w:rsid w:val="00DE0AB1"/>
    <w:rsid w:val="00DE0DBA"/>
    <w:rsid w:val="00DE0F3C"/>
    <w:rsid w:val="00DE36D1"/>
    <w:rsid w:val="00DE3D11"/>
    <w:rsid w:val="00DE4230"/>
    <w:rsid w:val="00DE528E"/>
    <w:rsid w:val="00DE617E"/>
    <w:rsid w:val="00DE61AF"/>
    <w:rsid w:val="00DE7327"/>
    <w:rsid w:val="00DE7445"/>
    <w:rsid w:val="00DF0504"/>
    <w:rsid w:val="00DF28DA"/>
    <w:rsid w:val="00DF28F1"/>
    <w:rsid w:val="00DF5A3C"/>
    <w:rsid w:val="00DF6B07"/>
    <w:rsid w:val="00E009CE"/>
    <w:rsid w:val="00E011B5"/>
    <w:rsid w:val="00E01467"/>
    <w:rsid w:val="00E04447"/>
    <w:rsid w:val="00E045D1"/>
    <w:rsid w:val="00E04E45"/>
    <w:rsid w:val="00E053DC"/>
    <w:rsid w:val="00E05AD3"/>
    <w:rsid w:val="00E07C7E"/>
    <w:rsid w:val="00E1017A"/>
    <w:rsid w:val="00E101B8"/>
    <w:rsid w:val="00E11FF8"/>
    <w:rsid w:val="00E12B80"/>
    <w:rsid w:val="00E14F24"/>
    <w:rsid w:val="00E17FC9"/>
    <w:rsid w:val="00E20DA8"/>
    <w:rsid w:val="00E21AE8"/>
    <w:rsid w:val="00E26872"/>
    <w:rsid w:val="00E30BDB"/>
    <w:rsid w:val="00E31E0F"/>
    <w:rsid w:val="00E349B2"/>
    <w:rsid w:val="00E34D4E"/>
    <w:rsid w:val="00E372CA"/>
    <w:rsid w:val="00E40E07"/>
    <w:rsid w:val="00E446F6"/>
    <w:rsid w:val="00E4509E"/>
    <w:rsid w:val="00E46924"/>
    <w:rsid w:val="00E46B6E"/>
    <w:rsid w:val="00E4726D"/>
    <w:rsid w:val="00E50068"/>
    <w:rsid w:val="00E51C89"/>
    <w:rsid w:val="00E51F3B"/>
    <w:rsid w:val="00E52608"/>
    <w:rsid w:val="00E5278E"/>
    <w:rsid w:val="00E53BD9"/>
    <w:rsid w:val="00E54C20"/>
    <w:rsid w:val="00E54EFA"/>
    <w:rsid w:val="00E55910"/>
    <w:rsid w:val="00E56441"/>
    <w:rsid w:val="00E568CB"/>
    <w:rsid w:val="00E6039F"/>
    <w:rsid w:val="00E629AE"/>
    <w:rsid w:val="00E6381D"/>
    <w:rsid w:val="00E63D32"/>
    <w:rsid w:val="00E6497A"/>
    <w:rsid w:val="00E65568"/>
    <w:rsid w:val="00E657DA"/>
    <w:rsid w:val="00E66813"/>
    <w:rsid w:val="00E67722"/>
    <w:rsid w:val="00E703FE"/>
    <w:rsid w:val="00E70CF5"/>
    <w:rsid w:val="00E716B0"/>
    <w:rsid w:val="00E74F1F"/>
    <w:rsid w:val="00E757DA"/>
    <w:rsid w:val="00E765F4"/>
    <w:rsid w:val="00E76C07"/>
    <w:rsid w:val="00E77640"/>
    <w:rsid w:val="00E80B29"/>
    <w:rsid w:val="00E8230F"/>
    <w:rsid w:val="00E9462A"/>
    <w:rsid w:val="00E949B1"/>
    <w:rsid w:val="00E961EF"/>
    <w:rsid w:val="00E979AC"/>
    <w:rsid w:val="00EA021F"/>
    <w:rsid w:val="00EA47C3"/>
    <w:rsid w:val="00EB1BAA"/>
    <w:rsid w:val="00EB1C09"/>
    <w:rsid w:val="00EB2ACE"/>
    <w:rsid w:val="00EB45B4"/>
    <w:rsid w:val="00EB48DD"/>
    <w:rsid w:val="00EB6D7D"/>
    <w:rsid w:val="00EC02EC"/>
    <w:rsid w:val="00EC228C"/>
    <w:rsid w:val="00EC40F0"/>
    <w:rsid w:val="00EC450D"/>
    <w:rsid w:val="00EC477C"/>
    <w:rsid w:val="00EC581C"/>
    <w:rsid w:val="00EC5E3E"/>
    <w:rsid w:val="00ED2813"/>
    <w:rsid w:val="00ED7144"/>
    <w:rsid w:val="00EE1CA3"/>
    <w:rsid w:val="00EE4656"/>
    <w:rsid w:val="00EE5058"/>
    <w:rsid w:val="00EE5B7F"/>
    <w:rsid w:val="00EE65C0"/>
    <w:rsid w:val="00EF1EA9"/>
    <w:rsid w:val="00EF25EB"/>
    <w:rsid w:val="00EF2E95"/>
    <w:rsid w:val="00EF7444"/>
    <w:rsid w:val="00EF78FA"/>
    <w:rsid w:val="00F01B50"/>
    <w:rsid w:val="00F0480E"/>
    <w:rsid w:val="00F06824"/>
    <w:rsid w:val="00F101AA"/>
    <w:rsid w:val="00F123FD"/>
    <w:rsid w:val="00F15AC0"/>
    <w:rsid w:val="00F16218"/>
    <w:rsid w:val="00F17E0A"/>
    <w:rsid w:val="00F224D4"/>
    <w:rsid w:val="00F23D62"/>
    <w:rsid w:val="00F259B0"/>
    <w:rsid w:val="00F25CEC"/>
    <w:rsid w:val="00F2601B"/>
    <w:rsid w:val="00F31F8E"/>
    <w:rsid w:val="00F3530C"/>
    <w:rsid w:val="00F35B70"/>
    <w:rsid w:val="00F378A7"/>
    <w:rsid w:val="00F41488"/>
    <w:rsid w:val="00F426A5"/>
    <w:rsid w:val="00F46200"/>
    <w:rsid w:val="00F533F5"/>
    <w:rsid w:val="00F53C78"/>
    <w:rsid w:val="00F54BC6"/>
    <w:rsid w:val="00F55EA1"/>
    <w:rsid w:val="00F560A2"/>
    <w:rsid w:val="00F56236"/>
    <w:rsid w:val="00F5775B"/>
    <w:rsid w:val="00F57E88"/>
    <w:rsid w:val="00F60527"/>
    <w:rsid w:val="00F62B22"/>
    <w:rsid w:val="00F639C7"/>
    <w:rsid w:val="00F65141"/>
    <w:rsid w:val="00F66B64"/>
    <w:rsid w:val="00F67125"/>
    <w:rsid w:val="00F67F9C"/>
    <w:rsid w:val="00F67FA2"/>
    <w:rsid w:val="00F707A8"/>
    <w:rsid w:val="00F70A1A"/>
    <w:rsid w:val="00F71709"/>
    <w:rsid w:val="00F7196C"/>
    <w:rsid w:val="00F71C53"/>
    <w:rsid w:val="00F742DA"/>
    <w:rsid w:val="00F743CB"/>
    <w:rsid w:val="00F85048"/>
    <w:rsid w:val="00F850B3"/>
    <w:rsid w:val="00F91BBF"/>
    <w:rsid w:val="00F9223A"/>
    <w:rsid w:val="00F94B89"/>
    <w:rsid w:val="00F9557B"/>
    <w:rsid w:val="00FA03BC"/>
    <w:rsid w:val="00FA1EE5"/>
    <w:rsid w:val="00FA256C"/>
    <w:rsid w:val="00FA3239"/>
    <w:rsid w:val="00FA3A73"/>
    <w:rsid w:val="00FA5FA1"/>
    <w:rsid w:val="00FA6B04"/>
    <w:rsid w:val="00FA7B06"/>
    <w:rsid w:val="00FB3BC2"/>
    <w:rsid w:val="00FB4EF2"/>
    <w:rsid w:val="00FB5072"/>
    <w:rsid w:val="00FB6655"/>
    <w:rsid w:val="00FB7CEA"/>
    <w:rsid w:val="00FB7F6F"/>
    <w:rsid w:val="00FC0E94"/>
    <w:rsid w:val="00FC177E"/>
    <w:rsid w:val="00FC41AB"/>
    <w:rsid w:val="00FC42E8"/>
    <w:rsid w:val="00FC4686"/>
    <w:rsid w:val="00FC5CD4"/>
    <w:rsid w:val="00FC6092"/>
    <w:rsid w:val="00FC6302"/>
    <w:rsid w:val="00FC6A86"/>
    <w:rsid w:val="00FD1A62"/>
    <w:rsid w:val="00FD2E4C"/>
    <w:rsid w:val="00FD2ECE"/>
    <w:rsid w:val="00FD3FCA"/>
    <w:rsid w:val="00FD4F46"/>
    <w:rsid w:val="00FD5974"/>
    <w:rsid w:val="00FD7182"/>
    <w:rsid w:val="00FD7352"/>
    <w:rsid w:val="00FE0331"/>
    <w:rsid w:val="00FE212C"/>
    <w:rsid w:val="00FE4086"/>
    <w:rsid w:val="00FE594D"/>
    <w:rsid w:val="00FE67DD"/>
    <w:rsid w:val="00FE7A63"/>
    <w:rsid w:val="00FF002E"/>
    <w:rsid w:val="00FF283E"/>
    <w:rsid w:val="00FF379E"/>
    <w:rsid w:val="00FF5E56"/>
    <w:rsid w:val="00FF7ABC"/>
    <w:rsid w:val="00FF7D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6B3"/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9"/>
    <w:qFormat/>
    <w:rsid w:val="00357C2D"/>
    <w:pPr>
      <w:keepNext/>
      <w:tabs>
        <w:tab w:val="left" w:pos="426"/>
      </w:tabs>
      <w:ind w:left="-709"/>
      <w:outlineLvl w:val="0"/>
    </w:pPr>
    <w:rPr>
      <w:b/>
      <w:bCs/>
      <w:u w:val="single"/>
    </w:rPr>
  </w:style>
  <w:style w:type="paragraph" w:styleId="Ttulo2">
    <w:name w:val="heading 2"/>
    <w:basedOn w:val="Normal"/>
    <w:next w:val="Normal"/>
    <w:link w:val="Ttulo2Car"/>
    <w:uiPriority w:val="99"/>
    <w:qFormat/>
    <w:rsid w:val="00357C2D"/>
    <w:pPr>
      <w:keepNext/>
      <w:tabs>
        <w:tab w:val="left" w:pos="426"/>
      </w:tabs>
      <w:ind w:left="-709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ar"/>
    <w:uiPriority w:val="99"/>
    <w:qFormat/>
    <w:rsid w:val="00357C2D"/>
    <w:pPr>
      <w:keepNext/>
      <w:tabs>
        <w:tab w:val="left" w:pos="426"/>
      </w:tabs>
      <w:ind w:left="-142"/>
      <w:outlineLvl w:val="2"/>
    </w:pPr>
    <w:rPr>
      <w:b/>
      <w:bCs/>
      <w:sz w:val="22"/>
      <w:szCs w:val="22"/>
    </w:rPr>
  </w:style>
  <w:style w:type="paragraph" w:styleId="Ttulo4">
    <w:name w:val="heading 4"/>
    <w:basedOn w:val="Normal"/>
    <w:next w:val="Normal"/>
    <w:link w:val="Ttulo4Car"/>
    <w:uiPriority w:val="99"/>
    <w:qFormat/>
    <w:rsid w:val="00357C2D"/>
    <w:pPr>
      <w:keepNext/>
      <w:tabs>
        <w:tab w:val="left" w:pos="426"/>
      </w:tabs>
      <w:jc w:val="both"/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ar"/>
    <w:uiPriority w:val="99"/>
    <w:qFormat/>
    <w:rsid w:val="00357C2D"/>
    <w:pPr>
      <w:keepNext/>
      <w:tabs>
        <w:tab w:val="left" w:pos="426"/>
      </w:tabs>
      <w:ind w:left="-709"/>
      <w:jc w:val="both"/>
      <w:outlineLvl w:val="4"/>
    </w:pPr>
    <w:rPr>
      <w:b/>
      <w:bCs/>
      <w:u w:val="single"/>
    </w:rPr>
  </w:style>
  <w:style w:type="paragraph" w:styleId="Ttulo6">
    <w:name w:val="heading 6"/>
    <w:basedOn w:val="Normal"/>
    <w:next w:val="Normal"/>
    <w:link w:val="Ttulo6Car"/>
    <w:uiPriority w:val="99"/>
    <w:qFormat/>
    <w:rsid w:val="00357C2D"/>
    <w:pPr>
      <w:keepNext/>
      <w:ind w:firstLine="708"/>
      <w:jc w:val="both"/>
      <w:outlineLvl w:val="5"/>
    </w:pPr>
    <w:rPr>
      <w:b/>
      <w:bCs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locked/>
    <w:rsid w:val="0000685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locked/>
    <w:rsid w:val="0000685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locked/>
    <w:rsid w:val="0000685F"/>
    <w:rPr>
      <w:rFonts w:ascii="Cambria" w:hAnsi="Cambria" w:cs="Times New Roman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locked/>
    <w:rsid w:val="0000685F"/>
    <w:rPr>
      <w:rFonts w:ascii="Calibri" w:hAnsi="Calibri" w:cs="Times New Roman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locked/>
    <w:rsid w:val="0000685F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locked/>
    <w:rsid w:val="0000685F"/>
    <w:rPr>
      <w:rFonts w:ascii="Calibri" w:hAnsi="Calibri" w:cs="Times New Roman"/>
      <w:b/>
      <w:bCs/>
    </w:rPr>
  </w:style>
  <w:style w:type="paragraph" w:customStyle="1" w:styleId="Sangradetindependiente">
    <w:name w:val="Sangría de t. independiente"/>
    <w:basedOn w:val="Normal"/>
    <w:uiPriority w:val="99"/>
    <w:rsid w:val="00357C2D"/>
    <w:pPr>
      <w:tabs>
        <w:tab w:val="left" w:pos="426"/>
      </w:tabs>
      <w:ind w:left="-709"/>
    </w:pPr>
    <w:rPr>
      <w:b/>
      <w:bCs/>
    </w:rPr>
  </w:style>
  <w:style w:type="paragraph" w:styleId="Textoindependiente">
    <w:name w:val="Body Text"/>
    <w:basedOn w:val="Normal"/>
    <w:link w:val="TextoindependienteCar"/>
    <w:uiPriority w:val="99"/>
    <w:rsid w:val="00357C2D"/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00685F"/>
    <w:rPr>
      <w:rFonts w:ascii="Arial" w:hAnsi="Arial" w:cs="Arial"/>
      <w:sz w:val="24"/>
      <w:szCs w:val="24"/>
    </w:rPr>
  </w:style>
  <w:style w:type="paragraph" w:styleId="Sangradetextonormal">
    <w:name w:val="Body Text Indent"/>
    <w:basedOn w:val="Normal"/>
    <w:link w:val="SangradetextonormalCar"/>
    <w:uiPriority w:val="99"/>
    <w:rsid w:val="00357C2D"/>
    <w:pPr>
      <w:jc w:val="both"/>
    </w:pPr>
    <w:rPr>
      <w:b/>
      <w:bCs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locked/>
    <w:rsid w:val="0000685F"/>
    <w:rPr>
      <w:rFonts w:ascii="Arial" w:hAnsi="Arial" w:cs="Arial"/>
      <w:sz w:val="24"/>
      <w:szCs w:val="24"/>
    </w:rPr>
  </w:style>
  <w:style w:type="paragraph" w:styleId="Sangra2detindependiente">
    <w:name w:val="Body Text Indent 2"/>
    <w:basedOn w:val="Normal"/>
    <w:link w:val="Sangra2detindependienteCar"/>
    <w:uiPriority w:val="99"/>
    <w:rsid w:val="00357C2D"/>
    <w:pPr>
      <w:tabs>
        <w:tab w:val="left" w:pos="426"/>
      </w:tabs>
      <w:ind w:left="-709"/>
      <w:jc w:val="both"/>
    </w:pPr>
    <w:rPr>
      <w:b/>
      <w:bCs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locked/>
    <w:rsid w:val="0000685F"/>
    <w:rPr>
      <w:rFonts w:ascii="Arial" w:hAnsi="Arial" w:cs="Arial"/>
      <w:sz w:val="24"/>
      <w:szCs w:val="24"/>
    </w:rPr>
  </w:style>
  <w:style w:type="paragraph" w:styleId="Sangra3detindependiente">
    <w:name w:val="Body Text Indent 3"/>
    <w:basedOn w:val="Normal"/>
    <w:link w:val="Sangra3detindependienteCar"/>
    <w:uiPriority w:val="99"/>
    <w:rsid w:val="00357C2D"/>
    <w:pPr>
      <w:tabs>
        <w:tab w:val="left" w:pos="426"/>
      </w:tabs>
      <w:ind w:left="-709" w:firstLine="709"/>
      <w:jc w:val="both"/>
    </w:p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locked/>
    <w:rsid w:val="0000685F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rsid w:val="00357C2D"/>
    <w:pPr>
      <w:spacing w:before="100" w:beforeAutospacing="1" w:after="100" w:afterAutospacing="1"/>
    </w:pPr>
  </w:style>
  <w:style w:type="character" w:customStyle="1" w:styleId="antetitulo">
    <w:name w:val="antetitulo"/>
    <w:basedOn w:val="Fuentedeprrafopredeter"/>
    <w:uiPriority w:val="99"/>
    <w:rsid w:val="00357C2D"/>
    <w:rPr>
      <w:rFonts w:cs="Times New Roman"/>
    </w:rPr>
  </w:style>
  <w:style w:type="character" w:customStyle="1" w:styleId="titulo">
    <w:name w:val="titulo"/>
    <w:basedOn w:val="Fuentedeprrafopredeter"/>
    <w:uiPriority w:val="99"/>
    <w:rsid w:val="00357C2D"/>
    <w:rPr>
      <w:rFonts w:cs="Times New Roman"/>
    </w:rPr>
  </w:style>
  <w:style w:type="character" w:customStyle="1" w:styleId="subtitulo">
    <w:name w:val="subtitulo"/>
    <w:basedOn w:val="Fuentedeprrafopredeter"/>
    <w:uiPriority w:val="99"/>
    <w:rsid w:val="00357C2D"/>
    <w:rPr>
      <w:rFonts w:cs="Times New Roman"/>
    </w:rPr>
  </w:style>
  <w:style w:type="paragraph" w:styleId="Encabezado">
    <w:name w:val="header"/>
    <w:basedOn w:val="Normal"/>
    <w:link w:val="EncabezadoCar"/>
    <w:uiPriority w:val="99"/>
    <w:rsid w:val="00357C2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00685F"/>
    <w:rPr>
      <w:rFonts w:ascii="Arial" w:hAnsi="Arial" w:cs="Arial"/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357C2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00685F"/>
    <w:rPr>
      <w:rFonts w:ascii="Arial" w:hAnsi="Arial" w:cs="Arial"/>
      <w:sz w:val="24"/>
      <w:szCs w:val="24"/>
    </w:rPr>
  </w:style>
  <w:style w:type="paragraph" w:customStyle="1" w:styleId="Estilo">
    <w:name w:val="Estilo"/>
    <w:basedOn w:val="Normal"/>
    <w:next w:val="Sangradetindependiente"/>
    <w:uiPriority w:val="99"/>
    <w:rsid w:val="00357C2D"/>
    <w:pPr>
      <w:ind w:left="708"/>
      <w:jc w:val="both"/>
    </w:pPr>
    <w:rPr>
      <w:lang w:val="es-ES_tradnl"/>
    </w:rPr>
  </w:style>
  <w:style w:type="character" w:styleId="Hipervnculo">
    <w:name w:val="Hyperlink"/>
    <w:basedOn w:val="Fuentedeprrafopredeter"/>
    <w:uiPriority w:val="99"/>
    <w:rsid w:val="00357C2D"/>
    <w:rPr>
      <w:rFonts w:cs="Times New Roman"/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BF43D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00685F"/>
    <w:rPr>
      <w:rFonts w:ascii="Arial" w:hAnsi="Arial" w:cs="Arial"/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rsid w:val="00646DA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locked/>
    <w:rsid w:val="0000685F"/>
    <w:rPr>
      <w:rFonts w:ascii="Arial" w:hAnsi="Arial" w:cs="Arial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6679A9"/>
    <w:rPr>
      <w:rFonts w:cs="Times New Roman"/>
      <w:b/>
      <w:bCs/>
    </w:rPr>
  </w:style>
  <w:style w:type="character" w:customStyle="1" w:styleId="apple-converted-space">
    <w:name w:val="apple-converted-space"/>
    <w:basedOn w:val="Fuentedeprrafopredeter"/>
    <w:uiPriority w:val="99"/>
    <w:rsid w:val="008042D5"/>
    <w:rPr>
      <w:rFonts w:cs="Times New Roman"/>
    </w:rPr>
  </w:style>
  <w:style w:type="character" w:styleId="nfasis">
    <w:name w:val="Emphasis"/>
    <w:basedOn w:val="Fuentedeprrafopredeter"/>
    <w:uiPriority w:val="20"/>
    <w:qFormat/>
    <w:rsid w:val="00EB1C09"/>
    <w:rPr>
      <w:rFonts w:cs="Times New Roman"/>
      <w:i/>
      <w:iCs/>
    </w:rPr>
  </w:style>
  <w:style w:type="character" w:customStyle="1" w:styleId="TtuloCar">
    <w:name w:val="Título Car"/>
    <w:basedOn w:val="Fuentedeprrafopredeter"/>
    <w:link w:val="Ttulo"/>
    <w:locked/>
    <w:rsid w:val="00103038"/>
    <w:rPr>
      <w:rFonts w:ascii="Arial" w:hAnsi="Arial" w:cs="Arial"/>
      <w:b/>
      <w:sz w:val="24"/>
      <w:szCs w:val="28"/>
      <w:lang w:val="es-ES" w:eastAsia="es-ES" w:bidi="ar-SA"/>
    </w:rPr>
  </w:style>
  <w:style w:type="paragraph" w:styleId="Ttulo">
    <w:name w:val="Title"/>
    <w:basedOn w:val="Normal"/>
    <w:link w:val="TtuloCar"/>
    <w:qFormat/>
    <w:locked/>
    <w:rsid w:val="00103038"/>
    <w:pPr>
      <w:jc w:val="center"/>
    </w:pPr>
    <w:rPr>
      <w:b/>
      <w:szCs w:val="28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B732F5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B732F5"/>
    <w:rPr>
      <w:rFonts w:ascii="Consolas" w:eastAsia="Calibri" w:hAnsi="Consolas" w:cs="Times New Roman"/>
      <w:sz w:val="21"/>
      <w:szCs w:val="21"/>
      <w:lang w:eastAsia="en-US"/>
    </w:rPr>
  </w:style>
  <w:style w:type="paragraph" w:styleId="Prrafodelista">
    <w:name w:val="List Paragraph"/>
    <w:basedOn w:val="Normal"/>
    <w:uiPriority w:val="34"/>
    <w:qFormat/>
    <w:rsid w:val="00D9066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st">
    <w:name w:val="st"/>
    <w:basedOn w:val="Fuentedeprrafopredeter"/>
    <w:uiPriority w:val="99"/>
    <w:rsid w:val="00D90664"/>
    <w:rPr>
      <w:rFonts w:ascii="Times New Roman" w:hAnsi="Times New Roman" w:cs="Times New Roman" w:hint="default"/>
    </w:rPr>
  </w:style>
  <w:style w:type="character" w:customStyle="1" w:styleId="mc-toc-title">
    <w:name w:val="mc-toc-title"/>
    <w:basedOn w:val="Fuentedeprrafopredeter"/>
    <w:rsid w:val="00D90664"/>
    <w:rPr>
      <w:rFonts w:ascii="Times New Roman" w:hAnsi="Times New Roman" w:cs="Times New Roman" w:hint="default"/>
    </w:rPr>
  </w:style>
  <w:style w:type="character" w:styleId="Refdecomentario">
    <w:name w:val="annotation reference"/>
    <w:basedOn w:val="Fuentedeprrafopredeter"/>
    <w:uiPriority w:val="99"/>
    <w:semiHidden/>
    <w:unhideWhenUsed/>
    <w:rsid w:val="00C0232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0232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02328"/>
    <w:rPr>
      <w:rFonts w:ascii="Arial" w:hAnsi="Arial" w:cs="Aria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0232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02328"/>
    <w:rPr>
      <w:rFonts w:ascii="Arial" w:hAnsi="Arial" w:cs="Arial"/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23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23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8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4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50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74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4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2593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80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5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2656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64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14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7622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2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9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4604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84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4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4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08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49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9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2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262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0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1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9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5165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4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2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8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4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65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72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516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5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87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69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2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269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69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6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69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2692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692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26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6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69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26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269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69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30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78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089486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30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2</Pages>
  <Words>969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EL AYUNTAMIENTO DE ARGAMASILLA DE CALATRAVA CELEBRA LA SEMANA DEL LIBRO DEL 19 AL 23 DE ABRIL</vt:lpstr>
    </vt:vector>
  </TitlesOfParts>
  <Company>Multimedia. Oficina de Prensa y Comunicación</Company>
  <LinksUpToDate>false</LinksUpToDate>
  <CharactersWithSpaces>5853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AYUNTAMIENTO DE ARGAMASILLA DE CALATRAVA CELEBRA LA SEMANA DEL LIBRO DEL 19 AL 23 DE ABRIL</dc:title>
  <dc:creator>usuario</dc:creator>
  <cp:lastModifiedBy>Usuario</cp:lastModifiedBy>
  <cp:revision>11</cp:revision>
  <cp:lastPrinted>2018-12-14T17:16:00Z</cp:lastPrinted>
  <dcterms:created xsi:type="dcterms:W3CDTF">2021-02-04T08:31:00Z</dcterms:created>
  <dcterms:modified xsi:type="dcterms:W3CDTF">2021-03-24T09:36:00Z</dcterms:modified>
</cp:coreProperties>
</file>