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9FB4D" w14:textId="0BA35E4F" w:rsidR="004F3AAC" w:rsidRDefault="004F3AAC" w:rsidP="00D723C2">
      <w:pPr>
        <w:pStyle w:val="Sinespaciado"/>
        <w:jc w:val="both"/>
        <w:rPr>
          <w:rFonts w:asciiTheme="minorHAnsi" w:hAnsiTheme="minorHAnsi" w:cstheme="minorHAnsi"/>
          <w:b/>
          <w:lang w:val="es-ES"/>
        </w:rPr>
      </w:pPr>
      <w:bookmarkStart w:id="0" w:name="_Toc4679090"/>
    </w:p>
    <w:p w14:paraId="5184A318" w14:textId="77777777" w:rsidR="004F7EB3" w:rsidRDefault="004F7EB3" w:rsidP="00F94A82">
      <w:pPr>
        <w:pStyle w:val="Sinespaciado"/>
        <w:jc w:val="center"/>
        <w:rPr>
          <w:rFonts w:asciiTheme="minorHAnsi" w:hAnsiTheme="minorHAnsi" w:cstheme="minorHAnsi"/>
          <w:b/>
          <w:sz w:val="44"/>
          <w:szCs w:val="44"/>
          <w:lang w:val="es-ES"/>
        </w:rPr>
      </w:pPr>
    </w:p>
    <w:p w14:paraId="2371D2BF" w14:textId="568F29DF" w:rsidR="00A901D8" w:rsidRDefault="00A901D8" w:rsidP="00F94A82">
      <w:pPr>
        <w:pStyle w:val="Sinespaciado"/>
        <w:jc w:val="center"/>
        <w:rPr>
          <w:rFonts w:asciiTheme="minorHAnsi" w:hAnsiTheme="minorHAnsi" w:cstheme="minorHAnsi"/>
          <w:i/>
          <w:lang w:val="es-ES"/>
        </w:rPr>
      </w:pPr>
      <w:r>
        <w:rPr>
          <w:rFonts w:asciiTheme="minorHAnsi" w:hAnsiTheme="minorHAnsi" w:cstheme="minorHAnsi"/>
          <w:b/>
          <w:sz w:val="44"/>
          <w:szCs w:val="44"/>
          <w:lang w:val="es-ES"/>
        </w:rPr>
        <w:t xml:space="preserve">Nutella Biscuits de </w:t>
      </w:r>
      <w:r w:rsidR="00CB6FDF">
        <w:rPr>
          <w:rFonts w:asciiTheme="minorHAnsi" w:hAnsiTheme="minorHAnsi" w:cstheme="minorHAnsi"/>
          <w:b/>
          <w:sz w:val="44"/>
          <w:szCs w:val="44"/>
          <w:lang w:val="es-ES"/>
        </w:rPr>
        <w:t xml:space="preserve">Ferrero llegan a España tras su éxito </w:t>
      </w:r>
      <w:r w:rsidR="00342438">
        <w:rPr>
          <w:rFonts w:asciiTheme="minorHAnsi" w:hAnsiTheme="minorHAnsi" w:cstheme="minorHAnsi"/>
          <w:b/>
          <w:sz w:val="44"/>
          <w:szCs w:val="44"/>
          <w:lang w:val="es-ES"/>
        </w:rPr>
        <w:t>en Italia</w:t>
      </w:r>
      <w:r w:rsidR="00001D30">
        <w:rPr>
          <w:rFonts w:asciiTheme="minorHAnsi" w:hAnsiTheme="minorHAnsi" w:cstheme="minorHAnsi"/>
          <w:b/>
          <w:sz w:val="44"/>
          <w:szCs w:val="44"/>
          <w:lang w:val="es-ES"/>
        </w:rPr>
        <w:t xml:space="preserve"> </w:t>
      </w:r>
      <w:r w:rsidR="0075024A">
        <w:rPr>
          <w:rFonts w:asciiTheme="minorHAnsi" w:hAnsiTheme="minorHAnsi" w:cstheme="minorHAnsi"/>
          <w:b/>
          <w:sz w:val="44"/>
          <w:szCs w:val="44"/>
          <w:lang w:val="es-ES"/>
        </w:rPr>
        <w:t>y Francia</w:t>
      </w:r>
    </w:p>
    <w:p w14:paraId="66B8121A" w14:textId="6110AB91" w:rsidR="00F94A82" w:rsidRDefault="00F94A82" w:rsidP="00D723C2">
      <w:pPr>
        <w:pStyle w:val="Sinespaciado"/>
        <w:jc w:val="both"/>
        <w:rPr>
          <w:rFonts w:asciiTheme="minorHAnsi" w:hAnsiTheme="minorHAnsi" w:cstheme="minorHAnsi"/>
          <w:i/>
          <w:lang w:val="es-ES"/>
        </w:rPr>
      </w:pPr>
    </w:p>
    <w:p w14:paraId="5792C067" w14:textId="77777777" w:rsidR="00B76DE7" w:rsidRDefault="00B76DE7" w:rsidP="00D723C2">
      <w:pPr>
        <w:pStyle w:val="Sinespaciado"/>
        <w:jc w:val="both"/>
        <w:rPr>
          <w:rFonts w:asciiTheme="minorHAnsi" w:hAnsiTheme="minorHAnsi" w:cstheme="minorHAnsi"/>
          <w:i/>
          <w:lang w:val="es-ES"/>
        </w:rPr>
      </w:pPr>
    </w:p>
    <w:p w14:paraId="4A26F7FF" w14:textId="001F847E" w:rsidR="0003618A" w:rsidRDefault="004F58D9" w:rsidP="0003618A">
      <w:pPr>
        <w:pStyle w:val="Sinespaciado"/>
        <w:numPr>
          <w:ilvl w:val="0"/>
          <w:numId w:val="2"/>
        </w:numPr>
        <w:spacing w:line="276" w:lineRule="auto"/>
        <w:ind w:left="993" w:right="571"/>
        <w:jc w:val="both"/>
        <w:rPr>
          <w:rFonts w:asciiTheme="minorHAnsi" w:hAnsiTheme="minorHAnsi" w:cstheme="minorHAnsi"/>
          <w:i/>
          <w:lang w:val="es-ES"/>
        </w:rPr>
      </w:pPr>
      <w:r>
        <w:rPr>
          <w:rFonts w:asciiTheme="minorHAnsi" w:hAnsiTheme="minorHAnsi" w:cstheme="minorHAnsi"/>
          <w:i/>
          <w:lang w:val="es-ES"/>
        </w:rPr>
        <w:t xml:space="preserve">Ferrero invirtió inicialmente 120 millones de euros para adaptar una nueva línea de producción de Nutella Biscuits </w:t>
      </w:r>
      <w:r w:rsidR="0003618A">
        <w:rPr>
          <w:rFonts w:asciiTheme="minorHAnsi" w:hAnsiTheme="minorHAnsi" w:cstheme="minorHAnsi"/>
          <w:i/>
          <w:lang w:val="es-ES"/>
        </w:rPr>
        <w:t xml:space="preserve">en la planta que </w:t>
      </w:r>
      <w:r w:rsidR="0003618A" w:rsidRPr="0003618A">
        <w:rPr>
          <w:rFonts w:asciiTheme="minorHAnsi" w:hAnsiTheme="minorHAnsi" w:cstheme="minorHAnsi"/>
          <w:i/>
          <w:lang w:val="es-ES"/>
        </w:rPr>
        <w:t>tiene en Balvano (Italia)</w:t>
      </w:r>
    </w:p>
    <w:p w14:paraId="1B825265" w14:textId="2964927F" w:rsidR="00F7771F" w:rsidRDefault="0003618A" w:rsidP="0003618A">
      <w:pPr>
        <w:pStyle w:val="Sinespaciado"/>
        <w:numPr>
          <w:ilvl w:val="0"/>
          <w:numId w:val="2"/>
        </w:numPr>
        <w:spacing w:line="276" w:lineRule="auto"/>
        <w:ind w:left="993" w:right="571"/>
        <w:jc w:val="both"/>
        <w:rPr>
          <w:rFonts w:asciiTheme="minorHAnsi" w:hAnsiTheme="minorHAnsi" w:cstheme="minorHAnsi"/>
          <w:i/>
          <w:lang w:val="es-ES"/>
        </w:rPr>
      </w:pPr>
      <w:r>
        <w:rPr>
          <w:rFonts w:asciiTheme="minorHAnsi" w:hAnsiTheme="minorHAnsi" w:cstheme="minorHAnsi"/>
          <w:i/>
          <w:lang w:val="es-ES"/>
        </w:rPr>
        <w:t>Tras un año de Nutella Biscuits en el mercado italiano, y con más de mil millones de unidades vendidas, la compañía</w:t>
      </w:r>
      <w:r w:rsidR="004F58D9" w:rsidRPr="0003618A">
        <w:rPr>
          <w:rFonts w:asciiTheme="minorHAnsi" w:hAnsiTheme="minorHAnsi" w:cstheme="minorHAnsi"/>
          <w:i/>
          <w:lang w:val="es-ES"/>
        </w:rPr>
        <w:t xml:space="preserve"> </w:t>
      </w:r>
      <w:r w:rsidR="00F7771F" w:rsidRPr="0003618A">
        <w:rPr>
          <w:rFonts w:asciiTheme="minorHAnsi" w:hAnsiTheme="minorHAnsi" w:cstheme="minorHAnsi"/>
          <w:i/>
          <w:lang w:val="es-ES"/>
        </w:rPr>
        <w:t>aprobó una inversión adicional de 80 millones de euros para una segunda línea de producción</w:t>
      </w:r>
    </w:p>
    <w:p w14:paraId="1254DD5E" w14:textId="69A7E090" w:rsidR="0017132D" w:rsidRPr="0003618A" w:rsidRDefault="0017132D" w:rsidP="0003618A">
      <w:pPr>
        <w:pStyle w:val="Sinespaciado"/>
        <w:numPr>
          <w:ilvl w:val="0"/>
          <w:numId w:val="2"/>
        </w:numPr>
        <w:spacing w:line="276" w:lineRule="auto"/>
        <w:ind w:left="993" w:right="571"/>
        <w:jc w:val="both"/>
        <w:rPr>
          <w:rFonts w:asciiTheme="minorHAnsi" w:hAnsiTheme="minorHAnsi" w:cstheme="minorHAnsi"/>
          <w:i/>
          <w:lang w:val="es-ES"/>
        </w:rPr>
      </w:pPr>
      <w:r>
        <w:rPr>
          <w:rFonts w:asciiTheme="minorHAnsi" w:hAnsiTheme="minorHAnsi" w:cstheme="minorHAnsi"/>
          <w:i/>
          <w:lang w:val="es-ES"/>
        </w:rPr>
        <w:t xml:space="preserve">El producto desembarca en España el mismo año que Ferrero comenzará a fabricar helados desde la planta de ICFC de Valencia </w:t>
      </w:r>
    </w:p>
    <w:p w14:paraId="7D187C98" w14:textId="77777777" w:rsidR="005A70C9" w:rsidRDefault="005A70C9" w:rsidP="0017132D">
      <w:pPr>
        <w:pStyle w:val="Sinespaciado"/>
        <w:jc w:val="both"/>
        <w:rPr>
          <w:rFonts w:asciiTheme="minorHAnsi" w:hAnsiTheme="minorHAnsi" w:cstheme="minorHAnsi"/>
          <w:i/>
          <w:lang w:val="es-ES"/>
        </w:rPr>
      </w:pPr>
    </w:p>
    <w:p w14:paraId="509721B2" w14:textId="77777777" w:rsidR="005A70C9" w:rsidRDefault="005A70C9" w:rsidP="005A70C9">
      <w:pPr>
        <w:pStyle w:val="Sinespaciado"/>
        <w:ind w:left="720"/>
        <w:jc w:val="both"/>
        <w:rPr>
          <w:rFonts w:asciiTheme="minorHAnsi" w:hAnsiTheme="minorHAnsi" w:cstheme="minorHAnsi"/>
          <w:i/>
          <w:lang w:val="es-ES"/>
        </w:rPr>
      </w:pPr>
    </w:p>
    <w:p w14:paraId="7FAFDC5F" w14:textId="3BAA1D60" w:rsidR="00CE3F72" w:rsidRDefault="00D723C2" w:rsidP="00E501BF">
      <w:pPr>
        <w:pStyle w:val="Sinespaciado"/>
        <w:jc w:val="both"/>
        <w:rPr>
          <w:rFonts w:asciiTheme="minorHAnsi" w:hAnsiTheme="minorHAnsi" w:cstheme="minorHAnsi"/>
          <w:lang w:val="es-ES"/>
        </w:rPr>
      </w:pPr>
      <w:r w:rsidRPr="00D723C2">
        <w:rPr>
          <w:rFonts w:asciiTheme="minorHAnsi" w:hAnsiTheme="minorHAnsi" w:cstheme="minorHAnsi"/>
          <w:b/>
          <w:bCs/>
          <w:lang w:val="es-ES"/>
        </w:rPr>
        <w:t>Barcelona,</w:t>
      </w:r>
      <w:r w:rsidR="004F3AAC" w:rsidRPr="00D723C2">
        <w:rPr>
          <w:rFonts w:asciiTheme="minorHAnsi" w:hAnsiTheme="minorHAnsi" w:cstheme="minorHAnsi"/>
          <w:b/>
          <w:bCs/>
          <w:lang w:val="es-ES"/>
        </w:rPr>
        <w:t xml:space="preserve"> </w:t>
      </w:r>
      <w:r w:rsidR="006A18EA">
        <w:rPr>
          <w:rFonts w:asciiTheme="minorHAnsi" w:hAnsiTheme="minorHAnsi" w:cstheme="minorHAnsi"/>
          <w:b/>
          <w:bCs/>
          <w:lang w:val="es-ES"/>
        </w:rPr>
        <w:t>22</w:t>
      </w:r>
      <w:r w:rsidR="00703470">
        <w:rPr>
          <w:rFonts w:asciiTheme="minorHAnsi" w:hAnsiTheme="minorHAnsi" w:cstheme="minorHAnsi"/>
          <w:b/>
          <w:bCs/>
          <w:lang w:val="es-ES"/>
        </w:rPr>
        <w:t xml:space="preserve"> de </w:t>
      </w:r>
      <w:r w:rsidR="006A18EA">
        <w:rPr>
          <w:rFonts w:asciiTheme="minorHAnsi" w:hAnsiTheme="minorHAnsi" w:cstheme="minorHAnsi"/>
          <w:b/>
          <w:bCs/>
          <w:lang w:val="es-ES"/>
        </w:rPr>
        <w:t>junio</w:t>
      </w:r>
      <w:r w:rsidR="004F3AAC" w:rsidRPr="00D723C2">
        <w:rPr>
          <w:rFonts w:asciiTheme="minorHAnsi" w:hAnsiTheme="minorHAnsi" w:cstheme="minorHAnsi"/>
          <w:b/>
          <w:bCs/>
          <w:lang w:val="es-ES"/>
        </w:rPr>
        <w:t xml:space="preserve"> de 202</w:t>
      </w:r>
      <w:r w:rsidR="00703470">
        <w:rPr>
          <w:rFonts w:asciiTheme="minorHAnsi" w:hAnsiTheme="minorHAnsi" w:cstheme="minorHAnsi"/>
          <w:b/>
          <w:bCs/>
          <w:lang w:val="es-ES"/>
        </w:rPr>
        <w:t>1</w:t>
      </w:r>
      <w:r w:rsidR="004F3AAC" w:rsidRPr="00D723C2">
        <w:rPr>
          <w:rFonts w:asciiTheme="minorHAnsi" w:hAnsiTheme="minorHAnsi" w:cstheme="minorHAnsi"/>
          <w:lang w:val="es-ES"/>
        </w:rPr>
        <w:t>.</w:t>
      </w:r>
      <w:r w:rsidRPr="00D723C2">
        <w:rPr>
          <w:rFonts w:asciiTheme="minorHAnsi" w:hAnsiTheme="minorHAnsi" w:cstheme="minorHAnsi"/>
          <w:lang w:val="es-ES"/>
        </w:rPr>
        <w:t>-</w:t>
      </w:r>
      <w:r w:rsidR="004F3AAC" w:rsidRPr="00D723C2">
        <w:rPr>
          <w:rFonts w:asciiTheme="minorHAnsi" w:hAnsiTheme="minorHAnsi" w:cstheme="minorHAnsi"/>
          <w:lang w:val="es-ES"/>
        </w:rPr>
        <w:t xml:space="preserve"> </w:t>
      </w:r>
      <w:r w:rsidR="005A70C9">
        <w:rPr>
          <w:rFonts w:asciiTheme="minorHAnsi" w:hAnsiTheme="minorHAnsi" w:cstheme="minorHAnsi"/>
          <w:lang w:val="es-ES"/>
        </w:rPr>
        <w:t xml:space="preserve">Ferrero, </w:t>
      </w:r>
      <w:r w:rsidR="00F94A82">
        <w:rPr>
          <w:rFonts w:asciiTheme="minorHAnsi" w:hAnsiTheme="minorHAnsi" w:cstheme="minorHAnsi"/>
          <w:lang w:val="es-ES"/>
        </w:rPr>
        <w:t xml:space="preserve">fabricante de </w:t>
      </w:r>
      <w:r w:rsidR="006D0BF9">
        <w:rPr>
          <w:rFonts w:asciiTheme="minorHAnsi" w:hAnsiTheme="minorHAnsi" w:cstheme="minorHAnsi"/>
          <w:lang w:val="es-ES"/>
        </w:rPr>
        <w:t>marcas como</w:t>
      </w:r>
      <w:r w:rsidR="00F94A82">
        <w:rPr>
          <w:rFonts w:asciiTheme="minorHAnsi" w:hAnsiTheme="minorHAnsi" w:cstheme="minorHAnsi"/>
          <w:lang w:val="es-ES"/>
        </w:rPr>
        <w:t xml:space="preserve"> </w:t>
      </w:r>
      <w:r w:rsidR="00512BBB">
        <w:rPr>
          <w:rFonts w:asciiTheme="minorHAnsi" w:hAnsiTheme="minorHAnsi" w:cstheme="minorHAnsi"/>
          <w:lang w:val="es-ES"/>
        </w:rPr>
        <w:t>Raffaello, Kinder, Nutel</w:t>
      </w:r>
      <w:r w:rsidR="00C0221A">
        <w:rPr>
          <w:rFonts w:asciiTheme="minorHAnsi" w:hAnsiTheme="minorHAnsi" w:cstheme="minorHAnsi"/>
          <w:lang w:val="es-ES"/>
        </w:rPr>
        <w:t>l</w:t>
      </w:r>
      <w:r w:rsidR="00512BBB">
        <w:rPr>
          <w:rFonts w:asciiTheme="minorHAnsi" w:hAnsiTheme="minorHAnsi" w:cstheme="minorHAnsi"/>
          <w:lang w:val="es-ES"/>
        </w:rPr>
        <w:t>a y Tic Tac</w:t>
      </w:r>
      <w:r w:rsidR="00F94A82">
        <w:rPr>
          <w:rFonts w:asciiTheme="minorHAnsi" w:hAnsiTheme="minorHAnsi" w:cstheme="minorHAnsi"/>
          <w:lang w:val="es-ES"/>
        </w:rPr>
        <w:t>,</w:t>
      </w:r>
      <w:r w:rsidR="005A70C9">
        <w:rPr>
          <w:rFonts w:asciiTheme="minorHAnsi" w:hAnsiTheme="minorHAnsi" w:cstheme="minorHAnsi"/>
          <w:lang w:val="es-ES"/>
        </w:rPr>
        <w:t xml:space="preserve"> </w:t>
      </w:r>
      <w:r w:rsidR="00E019F1">
        <w:rPr>
          <w:rFonts w:asciiTheme="minorHAnsi" w:hAnsiTheme="minorHAnsi" w:cstheme="minorHAnsi"/>
          <w:lang w:val="es-ES"/>
        </w:rPr>
        <w:t xml:space="preserve">ha empezado a distribuir Nutella Biscuits </w:t>
      </w:r>
      <w:r w:rsidR="00BB0936">
        <w:rPr>
          <w:rFonts w:asciiTheme="minorHAnsi" w:hAnsiTheme="minorHAnsi" w:cstheme="minorHAnsi"/>
          <w:lang w:val="es-ES"/>
        </w:rPr>
        <w:t>por primera vez</w:t>
      </w:r>
      <w:r w:rsidR="00DF6D29">
        <w:rPr>
          <w:rFonts w:asciiTheme="minorHAnsi" w:hAnsiTheme="minorHAnsi" w:cstheme="minorHAnsi"/>
          <w:lang w:val="es-ES"/>
        </w:rPr>
        <w:t xml:space="preserve"> en España</w:t>
      </w:r>
      <w:r w:rsidR="00E019F1">
        <w:rPr>
          <w:rFonts w:asciiTheme="minorHAnsi" w:hAnsiTheme="minorHAnsi" w:cstheme="minorHAnsi"/>
          <w:lang w:val="es-ES"/>
        </w:rPr>
        <w:t xml:space="preserve">, tras el éxito </w:t>
      </w:r>
      <w:r w:rsidR="00162376">
        <w:rPr>
          <w:rFonts w:asciiTheme="minorHAnsi" w:hAnsiTheme="minorHAnsi" w:cstheme="minorHAnsi"/>
          <w:lang w:val="es-ES"/>
        </w:rPr>
        <w:t>rotundo</w:t>
      </w:r>
      <w:r w:rsidR="00E019F1">
        <w:rPr>
          <w:rFonts w:asciiTheme="minorHAnsi" w:hAnsiTheme="minorHAnsi" w:cstheme="minorHAnsi"/>
          <w:lang w:val="es-ES"/>
        </w:rPr>
        <w:t xml:space="preserve"> que ha </w:t>
      </w:r>
      <w:r w:rsidR="00C548BA">
        <w:rPr>
          <w:rFonts w:asciiTheme="minorHAnsi" w:hAnsiTheme="minorHAnsi" w:cstheme="minorHAnsi"/>
          <w:lang w:val="es-ES"/>
        </w:rPr>
        <w:t>tenido en todos los países donde ha desembarcad</w:t>
      </w:r>
      <w:r w:rsidR="00CB6FDF">
        <w:rPr>
          <w:rFonts w:asciiTheme="minorHAnsi" w:hAnsiTheme="minorHAnsi" w:cstheme="minorHAnsi"/>
          <w:lang w:val="es-ES"/>
        </w:rPr>
        <w:t>o.</w:t>
      </w:r>
      <w:r w:rsidR="00001D30">
        <w:rPr>
          <w:rFonts w:asciiTheme="minorHAnsi" w:hAnsiTheme="minorHAnsi" w:cstheme="minorHAnsi"/>
          <w:lang w:val="es-ES"/>
        </w:rPr>
        <w:t xml:space="preserve"> </w:t>
      </w:r>
      <w:r w:rsidR="00CB6FDF">
        <w:rPr>
          <w:rFonts w:asciiTheme="minorHAnsi" w:hAnsiTheme="minorHAnsi" w:cstheme="minorHAnsi"/>
          <w:lang w:val="es-ES"/>
        </w:rPr>
        <w:t xml:space="preserve">Este producto se </w:t>
      </w:r>
      <w:r w:rsidR="00DF6D29">
        <w:rPr>
          <w:rFonts w:asciiTheme="minorHAnsi" w:hAnsiTheme="minorHAnsi" w:cstheme="minorHAnsi"/>
          <w:lang w:val="es-ES"/>
        </w:rPr>
        <w:t>introdujo</w:t>
      </w:r>
      <w:r w:rsidR="00CB6FDF">
        <w:rPr>
          <w:rFonts w:asciiTheme="minorHAnsi" w:hAnsiTheme="minorHAnsi" w:cstheme="minorHAnsi"/>
          <w:lang w:val="es-ES"/>
        </w:rPr>
        <w:t xml:space="preserve"> en Italia en 2019 y se posicionó </w:t>
      </w:r>
      <w:r w:rsidR="00CB6FDF" w:rsidRPr="00EC553B">
        <w:rPr>
          <w:rFonts w:asciiTheme="minorHAnsi" w:hAnsiTheme="minorHAnsi" w:cstheme="minorHAnsi"/>
          <w:lang w:val="es-ES"/>
        </w:rPr>
        <w:t>como el lanzamiento más exitoso de la historia del retail italiano</w:t>
      </w:r>
      <w:r w:rsidR="00EC553B">
        <w:rPr>
          <w:rFonts w:asciiTheme="minorHAnsi" w:hAnsiTheme="minorHAnsi" w:cstheme="minorHAnsi"/>
          <w:lang w:val="es-ES"/>
        </w:rPr>
        <w:t>,</w:t>
      </w:r>
      <w:r w:rsidR="00597FC9" w:rsidRPr="00EC553B">
        <w:rPr>
          <w:rFonts w:asciiTheme="minorHAnsi" w:hAnsiTheme="minorHAnsi" w:cstheme="minorHAnsi"/>
          <w:i/>
          <w:iCs/>
          <w:lang w:val="es-ES"/>
        </w:rPr>
        <w:t xml:space="preserve"> </w:t>
      </w:r>
      <w:r w:rsidR="00CB6FDF">
        <w:rPr>
          <w:rFonts w:asciiTheme="minorHAnsi" w:hAnsiTheme="minorHAnsi" w:cstheme="minorHAnsi"/>
          <w:lang w:val="es-ES"/>
        </w:rPr>
        <w:t>consiguiendo batir récord de ventas</w:t>
      </w:r>
      <w:r w:rsidR="00001D30">
        <w:rPr>
          <w:rFonts w:asciiTheme="minorHAnsi" w:hAnsiTheme="minorHAnsi" w:cstheme="minorHAnsi"/>
          <w:lang w:val="es-ES"/>
        </w:rPr>
        <w:t xml:space="preserve"> para un lanzamiento de un producto de consumo</w:t>
      </w:r>
      <w:r w:rsidR="00CB6FDF">
        <w:rPr>
          <w:rFonts w:asciiTheme="minorHAnsi" w:hAnsiTheme="minorHAnsi" w:cstheme="minorHAnsi"/>
          <w:lang w:val="es-ES"/>
        </w:rPr>
        <w:t xml:space="preserve"> y convirtiéndose en la referencia líder del </w:t>
      </w:r>
      <w:r w:rsidR="00001D30">
        <w:rPr>
          <w:rFonts w:asciiTheme="minorHAnsi" w:hAnsiTheme="minorHAnsi" w:cstheme="minorHAnsi"/>
          <w:lang w:val="es-ES"/>
        </w:rPr>
        <w:t>segmento en tan solo un año</w:t>
      </w:r>
      <w:r w:rsidR="00CB6FDF">
        <w:rPr>
          <w:rFonts w:asciiTheme="minorHAnsi" w:hAnsiTheme="minorHAnsi" w:cstheme="minorHAnsi"/>
          <w:lang w:val="es-ES"/>
        </w:rPr>
        <w:t xml:space="preserve">. </w:t>
      </w:r>
    </w:p>
    <w:p w14:paraId="3735E018" w14:textId="77777777" w:rsidR="00CE3F72" w:rsidRDefault="00CE3F72" w:rsidP="00E501BF">
      <w:pPr>
        <w:pStyle w:val="Sinespaciado"/>
        <w:jc w:val="both"/>
        <w:rPr>
          <w:rFonts w:asciiTheme="minorHAnsi" w:hAnsiTheme="minorHAnsi" w:cstheme="minorHAnsi"/>
          <w:lang w:val="es-ES"/>
        </w:rPr>
      </w:pPr>
    </w:p>
    <w:p w14:paraId="38CFA25F" w14:textId="18A619BB" w:rsidR="00CB6FDF" w:rsidRDefault="00F7771F" w:rsidP="00E501BF">
      <w:pPr>
        <w:pStyle w:val="Sinespaciado"/>
        <w:jc w:val="both"/>
        <w:rPr>
          <w:rFonts w:asciiTheme="minorHAnsi" w:hAnsiTheme="minorHAnsi" w:cstheme="minorHAnsi"/>
          <w:lang w:val="es-ES"/>
        </w:rPr>
      </w:pPr>
      <w:r>
        <w:rPr>
          <w:rFonts w:asciiTheme="minorHAnsi" w:hAnsiTheme="minorHAnsi" w:cstheme="minorHAnsi"/>
          <w:lang w:val="es-ES"/>
        </w:rPr>
        <w:t xml:space="preserve">Para la fabricación de Nutella Biscuits, Ferrero invirtió </w:t>
      </w:r>
      <w:r w:rsidR="00305E5A">
        <w:rPr>
          <w:rFonts w:asciiTheme="minorHAnsi" w:hAnsiTheme="minorHAnsi" w:cstheme="minorHAnsi"/>
          <w:lang w:val="es-ES"/>
        </w:rPr>
        <w:t xml:space="preserve">inicialmente </w:t>
      </w:r>
      <w:r>
        <w:rPr>
          <w:rFonts w:asciiTheme="minorHAnsi" w:hAnsiTheme="minorHAnsi" w:cstheme="minorHAnsi"/>
          <w:lang w:val="es-ES"/>
        </w:rPr>
        <w:t>120 millones de euros</w:t>
      </w:r>
      <w:r w:rsidR="004F58D9">
        <w:rPr>
          <w:rFonts w:asciiTheme="minorHAnsi" w:hAnsiTheme="minorHAnsi" w:cstheme="minorHAnsi"/>
          <w:lang w:val="es-ES"/>
        </w:rPr>
        <w:t xml:space="preserve"> en la planta de Balvano (Italia) para </w:t>
      </w:r>
      <w:r w:rsidR="00F92E3A">
        <w:rPr>
          <w:rFonts w:asciiTheme="minorHAnsi" w:hAnsiTheme="minorHAnsi" w:cstheme="minorHAnsi"/>
          <w:lang w:val="es-ES"/>
        </w:rPr>
        <w:t>introducir una</w:t>
      </w:r>
      <w:r w:rsidR="004F58D9">
        <w:rPr>
          <w:rFonts w:asciiTheme="minorHAnsi" w:hAnsiTheme="minorHAnsi" w:cstheme="minorHAnsi"/>
          <w:lang w:val="es-ES"/>
        </w:rPr>
        <w:t xml:space="preserve"> línea totalmente dedicada a la producción de </w:t>
      </w:r>
      <w:r w:rsidR="009F1BD8">
        <w:rPr>
          <w:rFonts w:asciiTheme="minorHAnsi" w:hAnsiTheme="minorHAnsi" w:cstheme="minorHAnsi"/>
          <w:lang w:val="es-ES"/>
        </w:rPr>
        <w:t>este producto</w:t>
      </w:r>
      <w:r w:rsidR="004F58D9">
        <w:rPr>
          <w:rFonts w:asciiTheme="minorHAnsi" w:hAnsiTheme="minorHAnsi" w:cstheme="minorHAnsi"/>
          <w:lang w:val="es-ES"/>
        </w:rPr>
        <w:t xml:space="preserve">. </w:t>
      </w:r>
      <w:r w:rsidR="00114D99">
        <w:rPr>
          <w:rFonts w:asciiTheme="minorHAnsi" w:hAnsiTheme="minorHAnsi" w:cstheme="minorHAnsi"/>
          <w:lang w:val="es-ES"/>
        </w:rPr>
        <w:t>Un año después</w:t>
      </w:r>
      <w:r w:rsidR="00EC291A">
        <w:rPr>
          <w:rFonts w:asciiTheme="minorHAnsi" w:hAnsiTheme="minorHAnsi" w:cstheme="minorHAnsi"/>
          <w:lang w:val="es-ES"/>
        </w:rPr>
        <w:t xml:space="preserve"> de su lanzamiento</w:t>
      </w:r>
      <w:r w:rsidR="008D2E2E">
        <w:rPr>
          <w:rFonts w:asciiTheme="minorHAnsi" w:hAnsiTheme="minorHAnsi" w:cstheme="minorHAnsi"/>
          <w:lang w:val="es-ES"/>
        </w:rPr>
        <w:t xml:space="preserve"> en el mercado italiano, </w:t>
      </w:r>
      <w:r w:rsidR="00114D99">
        <w:rPr>
          <w:rFonts w:asciiTheme="minorHAnsi" w:hAnsiTheme="minorHAnsi" w:cstheme="minorHAnsi"/>
          <w:lang w:val="es-ES"/>
        </w:rPr>
        <w:t>se habían</w:t>
      </w:r>
      <w:r w:rsidR="00CB6FDF">
        <w:rPr>
          <w:rFonts w:asciiTheme="minorHAnsi" w:hAnsiTheme="minorHAnsi" w:cstheme="minorHAnsi"/>
          <w:lang w:val="es-ES"/>
        </w:rPr>
        <w:t xml:space="preserve"> vendido más de </w:t>
      </w:r>
      <w:r w:rsidR="008D2E2E">
        <w:rPr>
          <w:rFonts w:asciiTheme="minorHAnsi" w:hAnsiTheme="minorHAnsi" w:cstheme="minorHAnsi"/>
          <w:lang w:val="es-ES"/>
        </w:rPr>
        <w:t xml:space="preserve">mil millones </w:t>
      </w:r>
      <w:r w:rsidR="00CB6FDF">
        <w:rPr>
          <w:rFonts w:asciiTheme="minorHAnsi" w:hAnsiTheme="minorHAnsi" w:cstheme="minorHAnsi"/>
          <w:lang w:val="es-ES"/>
        </w:rPr>
        <w:t xml:space="preserve">de </w:t>
      </w:r>
      <w:r w:rsidR="006B214F">
        <w:rPr>
          <w:rFonts w:asciiTheme="minorHAnsi" w:hAnsiTheme="minorHAnsi" w:cstheme="minorHAnsi"/>
          <w:lang w:val="es-ES"/>
        </w:rPr>
        <w:t>unidades</w:t>
      </w:r>
      <w:r w:rsidR="00CB6FDF">
        <w:rPr>
          <w:rFonts w:asciiTheme="minorHAnsi" w:hAnsiTheme="minorHAnsi" w:cstheme="minorHAnsi"/>
          <w:lang w:val="es-ES"/>
        </w:rPr>
        <w:t xml:space="preserve">, </w:t>
      </w:r>
      <w:r w:rsidR="008D2E2E">
        <w:rPr>
          <w:rFonts w:asciiTheme="minorHAnsi" w:hAnsiTheme="minorHAnsi" w:cstheme="minorHAnsi"/>
          <w:lang w:val="es-ES"/>
        </w:rPr>
        <w:t xml:space="preserve">y </w:t>
      </w:r>
      <w:r w:rsidR="00162376">
        <w:rPr>
          <w:rFonts w:asciiTheme="minorHAnsi" w:hAnsiTheme="minorHAnsi" w:cstheme="minorHAnsi"/>
          <w:lang w:val="es-ES"/>
        </w:rPr>
        <w:t xml:space="preserve">recaudado </w:t>
      </w:r>
      <w:r w:rsidR="008D2E2E">
        <w:rPr>
          <w:rFonts w:asciiTheme="minorHAnsi" w:hAnsiTheme="minorHAnsi" w:cstheme="minorHAnsi"/>
          <w:lang w:val="es-ES"/>
        </w:rPr>
        <w:t>más de 139 millones de euros</w:t>
      </w:r>
      <w:r w:rsidR="00342438" w:rsidRPr="008D2E2E">
        <w:rPr>
          <w:rFonts w:asciiTheme="minorHAnsi" w:hAnsiTheme="minorHAnsi" w:cstheme="minorHAnsi"/>
          <w:lang w:val="es-ES"/>
        </w:rPr>
        <w:t xml:space="preserve">. </w:t>
      </w:r>
      <w:r w:rsidR="00CB6FDF" w:rsidRPr="008D2E2E">
        <w:rPr>
          <w:rFonts w:asciiTheme="minorHAnsi" w:hAnsiTheme="minorHAnsi" w:cstheme="minorHAnsi"/>
          <w:lang w:val="es-ES"/>
        </w:rPr>
        <w:t>El lanzamiento de este producto se convirtió en un fenómeno social</w:t>
      </w:r>
      <w:r w:rsidR="00127D39" w:rsidRPr="008D2E2E">
        <w:rPr>
          <w:rFonts w:asciiTheme="minorHAnsi" w:hAnsiTheme="minorHAnsi" w:cstheme="minorHAnsi"/>
          <w:lang w:val="es-ES"/>
        </w:rPr>
        <w:t>.</w:t>
      </w:r>
      <w:r w:rsidR="00127D39">
        <w:rPr>
          <w:rFonts w:asciiTheme="minorHAnsi" w:hAnsiTheme="minorHAnsi" w:cstheme="minorHAnsi"/>
          <w:lang w:val="es-ES"/>
        </w:rPr>
        <w:t xml:space="preserve"> Los puntos</w:t>
      </w:r>
      <w:r w:rsidR="00127D39" w:rsidRPr="00127D39">
        <w:rPr>
          <w:rFonts w:asciiTheme="minorHAnsi" w:hAnsiTheme="minorHAnsi" w:cstheme="minorHAnsi"/>
          <w:lang w:val="es-ES"/>
        </w:rPr>
        <w:t xml:space="preserve"> </w:t>
      </w:r>
      <w:r w:rsidR="00127D39">
        <w:rPr>
          <w:rFonts w:asciiTheme="minorHAnsi" w:hAnsiTheme="minorHAnsi" w:cstheme="minorHAnsi"/>
          <w:lang w:val="es-ES"/>
        </w:rPr>
        <w:t xml:space="preserve">de venta que distribuían este producto llegaron a recomendar un máximo de unidades de compra para minimizar las roturas de stock, se </w:t>
      </w:r>
      <w:r w:rsidR="00342438">
        <w:rPr>
          <w:rFonts w:asciiTheme="minorHAnsi" w:hAnsiTheme="minorHAnsi" w:cstheme="minorHAnsi"/>
          <w:lang w:val="es-ES"/>
        </w:rPr>
        <w:t>formaron</w:t>
      </w:r>
      <w:r w:rsidR="00127D39">
        <w:rPr>
          <w:rFonts w:asciiTheme="minorHAnsi" w:hAnsiTheme="minorHAnsi" w:cstheme="minorHAnsi"/>
          <w:lang w:val="es-ES"/>
        </w:rPr>
        <w:t xml:space="preserve"> </w:t>
      </w:r>
      <w:r w:rsidR="0092742B">
        <w:rPr>
          <w:rFonts w:asciiTheme="minorHAnsi" w:hAnsiTheme="minorHAnsi" w:cstheme="minorHAnsi"/>
          <w:lang w:val="es-ES"/>
        </w:rPr>
        <w:t xml:space="preserve">colas en el supermercado para adquirirlo </w:t>
      </w:r>
      <w:r w:rsidR="004D258B">
        <w:rPr>
          <w:rFonts w:asciiTheme="minorHAnsi" w:hAnsiTheme="minorHAnsi" w:cstheme="minorHAnsi"/>
          <w:lang w:val="es-ES"/>
        </w:rPr>
        <w:t>e</w:t>
      </w:r>
      <w:r w:rsidR="00127D39">
        <w:rPr>
          <w:rFonts w:asciiTheme="minorHAnsi" w:hAnsiTheme="minorHAnsi" w:cstheme="minorHAnsi"/>
          <w:lang w:val="es-ES"/>
        </w:rPr>
        <w:t xml:space="preserve"> incluso</w:t>
      </w:r>
      <w:r w:rsidR="0092742B">
        <w:rPr>
          <w:rFonts w:asciiTheme="minorHAnsi" w:hAnsiTheme="minorHAnsi" w:cstheme="minorHAnsi"/>
          <w:lang w:val="es-ES"/>
        </w:rPr>
        <w:t xml:space="preserve"> ventas por internet </w:t>
      </w:r>
      <w:r w:rsidR="00342438">
        <w:rPr>
          <w:rFonts w:asciiTheme="minorHAnsi" w:hAnsiTheme="minorHAnsi" w:cstheme="minorHAnsi"/>
          <w:lang w:val="es-ES"/>
        </w:rPr>
        <w:t>a</w:t>
      </w:r>
      <w:r w:rsidR="0092742B">
        <w:rPr>
          <w:rFonts w:asciiTheme="minorHAnsi" w:hAnsiTheme="minorHAnsi" w:cstheme="minorHAnsi"/>
          <w:lang w:val="es-ES"/>
        </w:rPr>
        <w:t xml:space="preserve"> un precio diez veces superior. </w:t>
      </w:r>
      <w:r w:rsidR="00CB6FDF">
        <w:rPr>
          <w:rFonts w:asciiTheme="minorHAnsi" w:hAnsiTheme="minorHAnsi" w:cstheme="minorHAnsi"/>
          <w:lang w:val="es-ES"/>
        </w:rPr>
        <w:t xml:space="preserve">En este sentido, para poder satisfacer la alta demanda de este producto, se </w:t>
      </w:r>
      <w:r w:rsidR="004D258B">
        <w:rPr>
          <w:rFonts w:asciiTheme="minorHAnsi" w:hAnsiTheme="minorHAnsi" w:cstheme="minorHAnsi"/>
          <w:lang w:val="es-ES"/>
        </w:rPr>
        <w:t>creó</w:t>
      </w:r>
      <w:r w:rsidR="00CB6FDF">
        <w:rPr>
          <w:rFonts w:asciiTheme="minorHAnsi" w:hAnsiTheme="minorHAnsi" w:cstheme="minorHAnsi"/>
          <w:lang w:val="es-ES"/>
        </w:rPr>
        <w:t xml:space="preserve"> una</w:t>
      </w:r>
      <w:r w:rsidR="008D2E2E">
        <w:rPr>
          <w:rFonts w:asciiTheme="minorHAnsi" w:hAnsiTheme="minorHAnsi" w:cstheme="minorHAnsi"/>
          <w:lang w:val="es-ES"/>
        </w:rPr>
        <w:t xml:space="preserve"> segunda</w:t>
      </w:r>
      <w:r w:rsidR="00CB6FDF">
        <w:rPr>
          <w:rFonts w:asciiTheme="minorHAnsi" w:hAnsiTheme="minorHAnsi" w:cstheme="minorHAnsi"/>
          <w:lang w:val="es-ES"/>
        </w:rPr>
        <w:t xml:space="preserve"> línea de producción </w:t>
      </w:r>
      <w:r w:rsidR="008D2E2E">
        <w:rPr>
          <w:rFonts w:asciiTheme="minorHAnsi" w:hAnsiTheme="minorHAnsi" w:cstheme="minorHAnsi"/>
          <w:lang w:val="es-ES"/>
        </w:rPr>
        <w:t xml:space="preserve">en Balvano (Italia) </w:t>
      </w:r>
      <w:r w:rsidR="00CB6FDF">
        <w:rPr>
          <w:rFonts w:asciiTheme="minorHAnsi" w:hAnsiTheme="minorHAnsi" w:cstheme="minorHAnsi"/>
          <w:lang w:val="es-ES"/>
        </w:rPr>
        <w:t xml:space="preserve">exclusivamente dedicada a la producción de Nutella Biscuits. La maquinaria </w:t>
      </w:r>
      <w:r w:rsidR="00DF6D29">
        <w:rPr>
          <w:rFonts w:asciiTheme="minorHAnsi" w:hAnsiTheme="minorHAnsi" w:cstheme="minorHAnsi"/>
          <w:lang w:val="es-ES"/>
        </w:rPr>
        <w:t>comportó</w:t>
      </w:r>
      <w:r w:rsidR="00CB6FDF">
        <w:rPr>
          <w:rFonts w:asciiTheme="minorHAnsi" w:hAnsiTheme="minorHAnsi" w:cstheme="minorHAnsi"/>
          <w:lang w:val="es-ES"/>
        </w:rPr>
        <w:t xml:space="preserve"> una inversión </w:t>
      </w:r>
      <w:r w:rsidR="004F58D9">
        <w:rPr>
          <w:rFonts w:asciiTheme="minorHAnsi" w:hAnsiTheme="minorHAnsi" w:cstheme="minorHAnsi"/>
          <w:lang w:val="es-ES"/>
        </w:rPr>
        <w:t xml:space="preserve">adicional </w:t>
      </w:r>
      <w:r w:rsidR="00CB6FDF">
        <w:rPr>
          <w:rFonts w:asciiTheme="minorHAnsi" w:hAnsiTheme="minorHAnsi" w:cstheme="minorHAnsi"/>
          <w:lang w:val="es-ES"/>
        </w:rPr>
        <w:t xml:space="preserve">de 80 millones de euros, y un gran esfuerzo para conseguir un proceso productivo que </w:t>
      </w:r>
      <w:r w:rsidR="00DF6D29">
        <w:rPr>
          <w:rFonts w:asciiTheme="minorHAnsi" w:hAnsiTheme="minorHAnsi" w:cstheme="minorHAnsi"/>
          <w:lang w:val="es-ES"/>
        </w:rPr>
        <w:t>asegurara</w:t>
      </w:r>
      <w:r w:rsidR="00CB6FDF">
        <w:rPr>
          <w:rFonts w:asciiTheme="minorHAnsi" w:hAnsiTheme="minorHAnsi" w:cstheme="minorHAnsi"/>
          <w:lang w:val="es-ES"/>
        </w:rPr>
        <w:t xml:space="preserve"> la máxima calidad del producto.</w:t>
      </w:r>
      <w:r w:rsidR="00EC291A">
        <w:rPr>
          <w:rFonts w:asciiTheme="minorHAnsi" w:hAnsiTheme="minorHAnsi" w:cstheme="minorHAnsi"/>
          <w:lang w:val="es-ES"/>
        </w:rPr>
        <w:t xml:space="preserve"> </w:t>
      </w:r>
    </w:p>
    <w:p w14:paraId="4D51FC84" w14:textId="5D513B47" w:rsidR="00CB6FDF" w:rsidRDefault="00CB6FDF" w:rsidP="00E501BF">
      <w:pPr>
        <w:pStyle w:val="Sinespaciado"/>
        <w:jc w:val="both"/>
        <w:rPr>
          <w:rFonts w:asciiTheme="minorHAnsi" w:hAnsiTheme="minorHAnsi" w:cstheme="minorHAnsi"/>
          <w:lang w:val="es-ES"/>
        </w:rPr>
      </w:pPr>
    </w:p>
    <w:p w14:paraId="105BFF24" w14:textId="4292BBF5" w:rsidR="00CB6FDF" w:rsidRDefault="00CB6FDF" w:rsidP="00E501BF">
      <w:pPr>
        <w:pStyle w:val="Sinespaciado"/>
        <w:jc w:val="both"/>
        <w:rPr>
          <w:rFonts w:asciiTheme="minorHAnsi" w:hAnsiTheme="minorHAnsi" w:cstheme="minorHAnsi"/>
          <w:lang w:val="es-ES"/>
        </w:rPr>
      </w:pPr>
      <w:r>
        <w:rPr>
          <w:rFonts w:asciiTheme="minorHAnsi" w:hAnsiTheme="minorHAnsi" w:cstheme="minorHAnsi"/>
          <w:lang w:val="es-ES"/>
        </w:rPr>
        <w:t xml:space="preserve">Un año más tarde, en 2020, Nutella Biscuits </w:t>
      </w:r>
      <w:r w:rsidR="00CB5AA4">
        <w:rPr>
          <w:rFonts w:asciiTheme="minorHAnsi" w:hAnsiTheme="minorHAnsi" w:cstheme="minorHAnsi"/>
          <w:lang w:val="es-ES"/>
        </w:rPr>
        <w:t>llegó a</w:t>
      </w:r>
      <w:r>
        <w:rPr>
          <w:rFonts w:asciiTheme="minorHAnsi" w:hAnsiTheme="minorHAnsi" w:cstheme="minorHAnsi"/>
          <w:lang w:val="es-ES"/>
        </w:rPr>
        <w:t xml:space="preserve"> Francia</w:t>
      </w:r>
      <w:r w:rsidR="00EC291A">
        <w:rPr>
          <w:rFonts w:asciiTheme="minorHAnsi" w:hAnsiTheme="minorHAnsi" w:cstheme="minorHAnsi"/>
          <w:lang w:val="es-ES"/>
        </w:rPr>
        <w:t xml:space="preserve"> </w:t>
      </w:r>
      <w:r w:rsidR="00114D99">
        <w:rPr>
          <w:rFonts w:asciiTheme="minorHAnsi" w:hAnsiTheme="minorHAnsi" w:cstheme="minorHAnsi"/>
          <w:lang w:val="es-ES"/>
        </w:rPr>
        <w:t>y se posicionó como número uno en términos de rotación, penetración y tasa de recompra</w:t>
      </w:r>
      <w:r w:rsidR="00DF6D29">
        <w:rPr>
          <w:rFonts w:asciiTheme="minorHAnsi" w:hAnsiTheme="minorHAnsi" w:cstheme="minorHAnsi"/>
          <w:lang w:val="es-ES"/>
        </w:rPr>
        <w:t xml:space="preserve">, además de ser </w:t>
      </w:r>
      <w:r w:rsidR="004019D7">
        <w:rPr>
          <w:rFonts w:asciiTheme="minorHAnsi" w:hAnsiTheme="minorHAnsi" w:cstheme="minorHAnsi"/>
          <w:lang w:val="es-ES"/>
        </w:rPr>
        <w:t>nombrado</w:t>
      </w:r>
      <w:r w:rsidR="00DF6D29">
        <w:rPr>
          <w:rFonts w:asciiTheme="minorHAnsi" w:hAnsiTheme="minorHAnsi" w:cstheme="minorHAnsi"/>
          <w:lang w:val="es-ES"/>
        </w:rPr>
        <w:t xml:space="preserve"> mejor lanzamiento </w:t>
      </w:r>
      <w:r w:rsidR="00CE3F72">
        <w:rPr>
          <w:rFonts w:asciiTheme="minorHAnsi" w:hAnsiTheme="minorHAnsi" w:cstheme="minorHAnsi"/>
          <w:lang w:val="es-ES"/>
        </w:rPr>
        <w:t>del sector de la alimentación</w:t>
      </w:r>
      <w:r w:rsidR="00DF6D29">
        <w:rPr>
          <w:rFonts w:asciiTheme="minorHAnsi" w:hAnsiTheme="minorHAnsi" w:cstheme="minorHAnsi"/>
          <w:lang w:val="es-ES"/>
        </w:rPr>
        <w:t xml:space="preserve"> </w:t>
      </w:r>
      <w:r w:rsidR="004019D7">
        <w:rPr>
          <w:rFonts w:asciiTheme="minorHAnsi" w:hAnsiTheme="minorHAnsi" w:cstheme="minorHAnsi"/>
          <w:lang w:val="es-ES"/>
        </w:rPr>
        <w:t xml:space="preserve">por </w:t>
      </w:r>
      <w:r w:rsidR="00DF6D29">
        <w:rPr>
          <w:rFonts w:asciiTheme="minorHAnsi" w:hAnsiTheme="minorHAnsi" w:cstheme="minorHAnsi"/>
          <w:lang w:val="es-ES"/>
        </w:rPr>
        <w:t>Nielsen</w:t>
      </w:r>
      <w:r w:rsidR="004019D7">
        <w:rPr>
          <w:rFonts w:asciiTheme="minorHAnsi" w:hAnsiTheme="minorHAnsi" w:cstheme="minorHAnsi"/>
          <w:lang w:val="es-ES"/>
        </w:rPr>
        <w:t>.</w:t>
      </w:r>
      <w:r w:rsidR="00CE3F72">
        <w:rPr>
          <w:rFonts w:asciiTheme="minorHAnsi" w:hAnsiTheme="minorHAnsi" w:cstheme="minorHAnsi"/>
          <w:lang w:val="es-ES"/>
        </w:rPr>
        <w:t xml:space="preserve"> </w:t>
      </w:r>
      <w:r w:rsidR="00BD66E0">
        <w:rPr>
          <w:rFonts w:asciiTheme="minorHAnsi" w:hAnsiTheme="minorHAnsi" w:cstheme="minorHAnsi"/>
          <w:lang w:val="es-ES"/>
        </w:rPr>
        <w:t xml:space="preserve">Este producto también recibió los premios franceses “LSA Innovation Awards” y </w:t>
      </w:r>
      <w:r w:rsidR="00F428C7">
        <w:rPr>
          <w:rFonts w:asciiTheme="minorHAnsi" w:hAnsiTheme="minorHAnsi" w:cstheme="minorHAnsi"/>
          <w:lang w:val="es-ES"/>
        </w:rPr>
        <w:t xml:space="preserve">“Best Innovation at the Retail </w:t>
      </w:r>
      <w:r w:rsidR="00FC41FF">
        <w:rPr>
          <w:rFonts w:asciiTheme="minorHAnsi" w:hAnsiTheme="minorHAnsi" w:cstheme="minorHAnsi"/>
          <w:lang w:val="es-ES"/>
        </w:rPr>
        <w:t>Executive</w:t>
      </w:r>
      <w:r w:rsidR="00F428C7">
        <w:rPr>
          <w:rFonts w:asciiTheme="minorHAnsi" w:hAnsiTheme="minorHAnsi" w:cstheme="minorHAnsi"/>
          <w:lang w:val="es-ES"/>
        </w:rPr>
        <w:t xml:space="preserve"> Forum”, y en Italia fue nombrado producto del año. </w:t>
      </w:r>
      <w:r w:rsidR="00CE3F72">
        <w:rPr>
          <w:rFonts w:asciiTheme="minorHAnsi" w:hAnsiTheme="minorHAnsi" w:cstheme="minorHAnsi"/>
          <w:lang w:val="es-ES"/>
        </w:rPr>
        <w:t xml:space="preserve">Entre este año y el que viene, la compañía prevé la expansión de </w:t>
      </w:r>
      <w:r w:rsidR="00A91691">
        <w:rPr>
          <w:rFonts w:asciiTheme="minorHAnsi" w:hAnsiTheme="minorHAnsi" w:cstheme="minorHAnsi"/>
          <w:lang w:val="es-ES"/>
        </w:rPr>
        <w:t>est</w:t>
      </w:r>
      <w:r w:rsidR="0017132D">
        <w:rPr>
          <w:rFonts w:asciiTheme="minorHAnsi" w:hAnsiTheme="minorHAnsi" w:cstheme="minorHAnsi"/>
          <w:lang w:val="es-ES"/>
        </w:rPr>
        <w:t>e</w:t>
      </w:r>
      <w:r w:rsidR="00A91691">
        <w:rPr>
          <w:rFonts w:asciiTheme="minorHAnsi" w:hAnsiTheme="minorHAnsi" w:cstheme="minorHAnsi"/>
          <w:lang w:val="es-ES"/>
        </w:rPr>
        <w:t xml:space="preserve"> producto </w:t>
      </w:r>
      <w:r w:rsidR="00CE3F72">
        <w:rPr>
          <w:rFonts w:asciiTheme="minorHAnsi" w:hAnsiTheme="minorHAnsi" w:cstheme="minorHAnsi"/>
          <w:lang w:val="es-ES"/>
        </w:rPr>
        <w:t xml:space="preserve">a otros países de Europa como </w:t>
      </w:r>
      <w:r w:rsidR="0075024A">
        <w:rPr>
          <w:rFonts w:asciiTheme="minorHAnsi" w:hAnsiTheme="minorHAnsi" w:cstheme="minorHAnsi"/>
          <w:lang w:val="es-ES"/>
        </w:rPr>
        <w:t>Reino Unido y Alemania</w:t>
      </w:r>
      <w:r w:rsidR="00CE3F72">
        <w:rPr>
          <w:rFonts w:asciiTheme="minorHAnsi" w:hAnsiTheme="minorHAnsi" w:cstheme="minorHAnsi"/>
          <w:lang w:val="es-ES"/>
        </w:rPr>
        <w:t>.</w:t>
      </w:r>
    </w:p>
    <w:p w14:paraId="3CF7FCD1" w14:textId="77777777" w:rsidR="00CB6FDF" w:rsidRDefault="00CB6FDF" w:rsidP="00E501BF">
      <w:pPr>
        <w:pStyle w:val="Sinespaciado"/>
        <w:jc w:val="both"/>
        <w:rPr>
          <w:rFonts w:asciiTheme="minorHAnsi" w:hAnsiTheme="minorHAnsi" w:cstheme="minorHAnsi"/>
          <w:lang w:val="es-ES"/>
        </w:rPr>
      </w:pPr>
    </w:p>
    <w:p w14:paraId="516E54FB" w14:textId="24B82B76" w:rsidR="00B27F3B" w:rsidRPr="00BB0936" w:rsidRDefault="00CB6FDF" w:rsidP="00B27F3B">
      <w:pPr>
        <w:pStyle w:val="Sinespaciado"/>
        <w:jc w:val="both"/>
        <w:rPr>
          <w:rFonts w:asciiTheme="minorHAnsi" w:hAnsiTheme="minorHAnsi" w:cstheme="minorHAnsi"/>
          <w:lang w:val="es-ES"/>
        </w:rPr>
      </w:pPr>
      <w:r>
        <w:rPr>
          <w:rFonts w:asciiTheme="minorHAnsi" w:hAnsiTheme="minorHAnsi" w:cstheme="minorHAnsi"/>
          <w:lang w:val="es-ES"/>
        </w:rPr>
        <w:t xml:space="preserve">La llegada de Nutella Biscuits a </w:t>
      </w:r>
      <w:r w:rsidRPr="00523CE1">
        <w:rPr>
          <w:rFonts w:asciiTheme="minorHAnsi" w:hAnsiTheme="minorHAnsi" w:cstheme="minorHAnsi"/>
          <w:lang w:val="es-ES"/>
        </w:rPr>
        <w:t xml:space="preserve">España supone el primer lanzamiento de producto </w:t>
      </w:r>
      <w:r>
        <w:rPr>
          <w:rFonts w:asciiTheme="minorHAnsi" w:hAnsiTheme="minorHAnsi" w:cstheme="minorHAnsi"/>
          <w:lang w:val="es-ES"/>
        </w:rPr>
        <w:t xml:space="preserve">de </w:t>
      </w:r>
      <w:r w:rsidR="002A54E9">
        <w:rPr>
          <w:rFonts w:asciiTheme="minorHAnsi" w:hAnsiTheme="minorHAnsi" w:cstheme="minorHAnsi"/>
          <w:lang w:val="es-ES"/>
        </w:rPr>
        <w:t>Nutella</w:t>
      </w:r>
      <w:r>
        <w:rPr>
          <w:rFonts w:asciiTheme="minorHAnsi" w:hAnsiTheme="minorHAnsi" w:cstheme="minorHAnsi"/>
          <w:lang w:val="es-ES"/>
        </w:rPr>
        <w:t xml:space="preserve"> </w:t>
      </w:r>
      <w:r w:rsidRPr="00523CE1">
        <w:rPr>
          <w:rFonts w:asciiTheme="minorHAnsi" w:hAnsiTheme="minorHAnsi" w:cstheme="minorHAnsi"/>
          <w:lang w:val="es-ES"/>
        </w:rPr>
        <w:t>después de</w:t>
      </w:r>
      <w:r>
        <w:rPr>
          <w:rFonts w:asciiTheme="minorHAnsi" w:hAnsiTheme="minorHAnsi" w:cstheme="minorHAnsi"/>
          <w:lang w:val="es-ES"/>
        </w:rPr>
        <w:t xml:space="preserve"> seis años</w:t>
      </w:r>
      <w:r w:rsidR="00EC2A04">
        <w:rPr>
          <w:rFonts w:asciiTheme="minorHAnsi" w:hAnsiTheme="minorHAnsi" w:cstheme="minorHAnsi"/>
          <w:lang w:val="es-ES"/>
        </w:rPr>
        <w:t>, tras el lanzamiento de B-Ready en 2015</w:t>
      </w:r>
      <w:r>
        <w:rPr>
          <w:rFonts w:asciiTheme="minorHAnsi" w:hAnsiTheme="minorHAnsi" w:cstheme="minorHAnsi"/>
          <w:lang w:val="es-ES"/>
        </w:rPr>
        <w:t>.</w:t>
      </w:r>
      <w:r w:rsidR="00EC2A04">
        <w:rPr>
          <w:rFonts w:asciiTheme="minorHAnsi" w:hAnsiTheme="minorHAnsi" w:cstheme="minorHAnsi"/>
          <w:lang w:val="es-ES"/>
        </w:rPr>
        <w:t xml:space="preserve"> Este nuevo lanzamiento se produce </w:t>
      </w:r>
      <w:r w:rsidR="00CA16F7">
        <w:rPr>
          <w:rFonts w:asciiTheme="minorHAnsi" w:hAnsiTheme="minorHAnsi" w:cstheme="minorHAnsi"/>
          <w:lang w:val="es-ES"/>
        </w:rPr>
        <w:t>el año que Ferrero fabricará por primera vez helados desde la planta de ICFC de Valencia</w:t>
      </w:r>
      <w:r w:rsidRPr="00554886">
        <w:rPr>
          <w:rFonts w:asciiTheme="minorHAnsi" w:hAnsiTheme="minorHAnsi" w:cstheme="minorHAnsi"/>
          <w:lang w:val="es-ES"/>
        </w:rPr>
        <w:t>.</w:t>
      </w:r>
      <w:r>
        <w:rPr>
          <w:rFonts w:asciiTheme="minorHAnsi" w:hAnsiTheme="minorHAnsi" w:cstheme="minorHAnsi"/>
          <w:lang w:val="es-ES"/>
        </w:rPr>
        <w:t xml:space="preserve"> </w:t>
      </w:r>
      <w:r w:rsidR="00305E5A">
        <w:rPr>
          <w:rFonts w:asciiTheme="minorHAnsi" w:hAnsiTheme="minorHAnsi" w:cstheme="minorHAnsi"/>
          <w:lang w:val="es-ES"/>
        </w:rPr>
        <w:t xml:space="preserve">En una primera fase, </w:t>
      </w:r>
      <w:r w:rsidR="00B27F3B">
        <w:rPr>
          <w:rFonts w:asciiTheme="minorHAnsi" w:hAnsiTheme="minorHAnsi" w:cstheme="minorHAnsi"/>
          <w:lang w:val="es-ES"/>
        </w:rPr>
        <w:t xml:space="preserve">Ferrero Ibérica </w:t>
      </w:r>
      <w:r w:rsidR="00B27F3B">
        <w:rPr>
          <w:rFonts w:asciiTheme="minorHAnsi" w:hAnsiTheme="minorHAnsi" w:cstheme="minorHAnsi"/>
          <w:lang w:val="es-ES"/>
        </w:rPr>
        <w:lastRenderedPageBreak/>
        <w:t>distribuirá</w:t>
      </w:r>
      <w:r w:rsidR="00EC2A04">
        <w:rPr>
          <w:rFonts w:asciiTheme="minorHAnsi" w:hAnsiTheme="minorHAnsi" w:cstheme="minorHAnsi"/>
          <w:lang w:val="es-ES"/>
        </w:rPr>
        <w:t xml:space="preserve"> el producto</w:t>
      </w:r>
      <w:r w:rsidR="00B27F3B">
        <w:rPr>
          <w:rFonts w:asciiTheme="minorHAnsi" w:hAnsiTheme="minorHAnsi" w:cstheme="minorHAnsi"/>
          <w:lang w:val="es-ES"/>
        </w:rPr>
        <w:t xml:space="preserve"> Nutella Biscuits en las cadenas </w:t>
      </w:r>
      <w:r w:rsidR="00B27F3B" w:rsidRPr="00BB0936">
        <w:rPr>
          <w:rFonts w:asciiTheme="minorHAnsi" w:hAnsiTheme="minorHAnsi" w:cstheme="minorHAnsi"/>
          <w:lang w:val="es-ES"/>
        </w:rPr>
        <w:t>Consum, Grupo Hermanos Martín, Ahorramas</w:t>
      </w:r>
      <w:r w:rsidR="00D15EF5">
        <w:rPr>
          <w:rFonts w:asciiTheme="minorHAnsi" w:hAnsiTheme="minorHAnsi" w:cstheme="minorHAnsi"/>
          <w:lang w:val="es-ES"/>
        </w:rPr>
        <w:t xml:space="preserve"> </w:t>
      </w:r>
      <w:r w:rsidR="00B27F3B" w:rsidRPr="00BB0936">
        <w:rPr>
          <w:rFonts w:asciiTheme="minorHAnsi" w:hAnsiTheme="minorHAnsi" w:cstheme="minorHAnsi"/>
          <w:lang w:val="es-ES"/>
        </w:rPr>
        <w:t xml:space="preserve">y, de forma </w:t>
      </w:r>
      <w:r w:rsidR="00CA16F7">
        <w:rPr>
          <w:rFonts w:asciiTheme="minorHAnsi" w:hAnsiTheme="minorHAnsi" w:cstheme="minorHAnsi"/>
          <w:lang w:val="es-ES"/>
        </w:rPr>
        <w:t>progresiva</w:t>
      </w:r>
      <w:r w:rsidR="00B27F3B" w:rsidRPr="00BB0936">
        <w:rPr>
          <w:rFonts w:asciiTheme="minorHAnsi" w:hAnsiTheme="minorHAnsi" w:cstheme="minorHAnsi"/>
          <w:lang w:val="es-ES"/>
        </w:rPr>
        <w:t xml:space="preserve">, </w:t>
      </w:r>
      <w:r w:rsidR="006B214F">
        <w:rPr>
          <w:rFonts w:asciiTheme="minorHAnsi" w:hAnsiTheme="minorHAnsi" w:cstheme="minorHAnsi"/>
          <w:lang w:val="es-ES"/>
        </w:rPr>
        <w:t xml:space="preserve">se irá introduciendo en más puntos de venta. </w:t>
      </w:r>
    </w:p>
    <w:p w14:paraId="1608A694" w14:textId="10BEFF72" w:rsidR="00CB6FDF" w:rsidRDefault="00CB6FDF" w:rsidP="00E501BF">
      <w:pPr>
        <w:pStyle w:val="Sinespaciado"/>
        <w:jc w:val="both"/>
        <w:rPr>
          <w:rFonts w:asciiTheme="minorHAnsi" w:hAnsiTheme="minorHAnsi" w:cstheme="minorHAnsi"/>
          <w:lang w:val="es-ES"/>
        </w:rPr>
      </w:pPr>
    </w:p>
    <w:p w14:paraId="0109D645" w14:textId="4820ACBB" w:rsidR="00CB6FDF" w:rsidRPr="002F1181" w:rsidRDefault="006D4362" w:rsidP="00E501BF">
      <w:pPr>
        <w:pStyle w:val="Sinespaciado"/>
        <w:jc w:val="both"/>
        <w:rPr>
          <w:rFonts w:asciiTheme="minorHAnsi" w:hAnsiTheme="minorHAnsi" w:cstheme="minorHAnsi"/>
          <w:i/>
          <w:iCs/>
          <w:lang w:val="es-ES"/>
        </w:rPr>
      </w:pPr>
      <w:r w:rsidRPr="006D4362">
        <w:rPr>
          <w:rFonts w:asciiTheme="minorHAnsi" w:hAnsiTheme="minorHAnsi" w:cstheme="minorHAnsi"/>
          <w:lang w:val="es-ES"/>
        </w:rPr>
        <w:t>Antonella Sottero, directora general</w:t>
      </w:r>
      <w:r w:rsidR="00016CA1" w:rsidRPr="006D4362">
        <w:rPr>
          <w:rFonts w:asciiTheme="minorHAnsi" w:hAnsiTheme="minorHAnsi" w:cstheme="minorHAnsi"/>
          <w:lang w:val="es-ES"/>
        </w:rPr>
        <w:t xml:space="preserve"> de Ferrero Ibérica</w:t>
      </w:r>
      <w:r w:rsidR="00016CA1" w:rsidRPr="00114D99">
        <w:rPr>
          <w:rFonts w:asciiTheme="minorHAnsi" w:hAnsiTheme="minorHAnsi" w:cstheme="minorHAnsi"/>
          <w:lang w:val="es-ES"/>
        </w:rPr>
        <w:t xml:space="preserve"> afirma que </w:t>
      </w:r>
      <w:r w:rsidR="00EC2A04">
        <w:rPr>
          <w:rFonts w:asciiTheme="minorHAnsi" w:hAnsiTheme="minorHAnsi" w:cstheme="minorHAnsi"/>
          <w:i/>
          <w:iCs/>
          <w:lang w:val="es-ES"/>
        </w:rPr>
        <w:t>“e</w:t>
      </w:r>
      <w:r w:rsidR="00597B23" w:rsidRPr="00597B23">
        <w:rPr>
          <w:rFonts w:asciiTheme="minorHAnsi" w:hAnsiTheme="minorHAnsi" w:cstheme="minorHAnsi"/>
          <w:i/>
          <w:iCs/>
          <w:lang w:val="es-ES"/>
        </w:rPr>
        <w:t xml:space="preserve">ste lanzamiento ha </w:t>
      </w:r>
      <w:r w:rsidR="00114D99" w:rsidRPr="00597B23">
        <w:rPr>
          <w:rFonts w:asciiTheme="minorHAnsi" w:hAnsiTheme="minorHAnsi" w:cstheme="minorHAnsi"/>
          <w:i/>
          <w:iCs/>
          <w:lang w:val="es-ES"/>
        </w:rPr>
        <w:t xml:space="preserve">sido un fenómeno social en los </w:t>
      </w:r>
      <w:r w:rsidR="00EA28CB">
        <w:rPr>
          <w:rFonts w:asciiTheme="minorHAnsi" w:hAnsiTheme="minorHAnsi" w:cstheme="minorHAnsi"/>
          <w:i/>
          <w:iCs/>
          <w:lang w:val="es-ES"/>
        </w:rPr>
        <w:t>territorios</w:t>
      </w:r>
      <w:r w:rsidR="00114D99" w:rsidRPr="00597B23">
        <w:rPr>
          <w:rFonts w:asciiTheme="minorHAnsi" w:hAnsiTheme="minorHAnsi" w:cstheme="minorHAnsi"/>
          <w:i/>
          <w:iCs/>
          <w:lang w:val="es-ES"/>
        </w:rPr>
        <w:t xml:space="preserve"> en los que </w:t>
      </w:r>
      <w:r w:rsidR="00597B23" w:rsidRPr="00597B23">
        <w:rPr>
          <w:rFonts w:asciiTheme="minorHAnsi" w:hAnsiTheme="minorHAnsi" w:cstheme="minorHAnsi"/>
          <w:i/>
          <w:iCs/>
          <w:lang w:val="es-ES"/>
        </w:rPr>
        <w:t>ya está presente</w:t>
      </w:r>
      <w:r w:rsidR="00114D99" w:rsidRPr="00597B23">
        <w:rPr>
          <w:rFonts w:asciiTheme="minorHAnsi" w:hAnsiTheme="minorHAnsi" w:cstheme="minorHAnsi"/>
          <w:i/>
          <w:iCs/>
          <w:lang w:val="es-ES"/>
        </w:rPr>
        <w:t xml:space="preserve"> y esperamos que el consumidor español también lo reciba igual de bien</w:t>
      </w:r>
      <w:r w:rsidR="00162376">
        <w:rPr>
          <w:rFonts w:asciiTheme="minorHAnsi" w:hAnsiTheme="minorHAnsi" w:cstheme="minorHAnsi"/>
          <w:i/>
          <w:iCs/>
          <w:lang w:val="es-ES"/>
        </w:rPr>
        <w:t>”</w:t>
      </w:r>
      <w:r w:rsidR="00EC2A04">
        <w:rPr>
          <w:rFonts w:asciiTheme="minorHAnsi" w:hAnsiTheme="minorHAnsi" w:cstheme="minorHAnsi"/>
          <w:i/>
          <w:iCs/>
          <w:lang w:val="es-ES"/>
        </w:rPr>
        <w:t xml:space="preserve">. </w:t>
      </w:r>
      <w:r w:rsidR="00162376">
        <w:rPr>
          <w:rFonts w:asciiTheme="minorHAnsi" w:hAnsiTheme="minorHAnsi" w:cstheme="minorHAnsi"/>
          <w:i/>
          <w:iCs/>
          <w:lang w:val="es-ES"/>
        </w:rPr>
        <w:t>“</w:t>
      </w:r>
      <w:r w:rsidR="00EC2A04">
        <w:rPr>
          <w:rFonts w:asciiTheme="minorHAnsi" w:hAnsiTheme="minorHAnsi" w:cstheme="minorHAnsi"/>
          <w:i/>
          <w:iCs/>
          <w:lang w:val="es-ES"/>
        </w:rPr>
        <w:t xml:space="preserve">El éxito del producto se debe a su sabor y a la calidad de sus ingredientes compuesto por </w:t>
      </w:r>
      <w:r w:rsidR="002F1181">
        <w:rPr>
          <w:rFonts w:asciiTheme="minorHAnsi" w:hAnsiTheme="minorHAnsi" w:cstheme="minorHAnsi"/>
          <w:i/>
          <w:iCs/>
          <w:lang w:val="es-ES"/>
        </w:rPr>
        <w:t>un 55% de crujiente de</w:t>
      </w:r>
      <w:r w:rsidR="00114D99" w:rsidRPr="00597B23">
        <w:rPr>
          <w:rFonts w:asciiTheme="minorHAnsi" w:hAnsiTheme="minorHAnsi" w:cstheme="minorHAnsi"/>
          <w:i/>
          <w:iCs/>
          <w:lang w:val="es-ES"/>
        </w:rPr>
        <w:t xml:space="preserve"> galleta </w:t>
      </w:r>
      <w:r w:rsidR="002F1181">
        <w:rPr>
          <w:rFonts w:asciiTheme="minorHAnsi" w:hAnsiTheme="minorHAnsi" w:cstheme="minorHAnsi"/>
          <w:i/>
          <w:iCs/>
          <w:lang w:val="es-ES"/>
        </w:rPr>
        <w:t>hecha con harina de trigo y azúcar moreno y un 45% de relleno de Nutella</w:t>
      </w:r>
      <w:r w:rsidR="009F407D">
        <w:rPr>
          <w:rFonts w:asciiTheme="minorHAnsi" w:hAnsiTheme="minorHAnsi" w:cstheme="minorHAnsi"/>
          <w:i/>
          <w:iCs/>
          <w:lang w:val="es-ES"/>
        </w:rPr>
        <w:t>”</w:t>
      </w:r>
      <w:r w:rsidR="00597B23">
        <w:rPr>
          <w:rFonts w:asciiTheme="minorHAnsi" w:hAnsiTheme="minorHAnsi" w:cstheme="minorHAnsi"/>
          <w:lang w:val="es-ES"/>
        </w:rPr>
        <w:t>,</w:t>
      </w:r>
      <w:r w:rsidR="00114D99">
        <w:rPr>
          <w:rFonts w:asciiTheme="minorHAnsi" w:hAnsiTheme="minorHAnsi" w:cstheme="minorHAnsi"/>
          <w:lang w:val="es-ES"/>
        </w:rPr>
        <w:t xml:space="preserve"> añade </w:t>
      </w:r>
      <w:r>
        <w:rPr>
          <w:rFonts w:asciiTheme="minorHAnsi" w:hAnsiTheme="minorHAnsi" w:cstheme="minorHAnsi"/>
          <w:lang w:val="es-ES"/>
        </w:rPr>
        <w:t>Sottero</w:t>
      </w:r>
      <w:r w:rsidR="00114D99">
        <w:rPr>
          <w:rFonts w:asciiTheme="minorHAnsi" w:hAnsiTheme="minorHAnsi" w:cstheme="minorHAnsi"/>
          <w:lang w:val="es-ES"/>
        </w:rPr>
        <w:t>.</w:t>
      </w:r>
    </w:p>
    <w:p w14:paraId="1C34B230" w14:textId="77777777" w:rsidR="00C80A8C" w:rsidRPr="00114D99" w:rsidRDefault="00C80A8C" w:rsidP="00D34997">
      <w:pPr>
        <w:pStyle w:val="Sinespaciado"/>
        <w:jc w:val="both"/>
        <w:rPr>
          <w:rFonts w:asciiTheme="minorHAnsi" w:hAnsiTheme="minorHAnsi" w:cstheme="minorHAnsi"/>
          <w:lang w:val="es-ES"/>
        </w:rPr>
      </w:pPr>
    </w:p>
    <w:p w14:paraId="57937B45" w14:textId="77777777" w:rsidR="00C24ECA" w:rsidRPr="00114D99" w:rsidRDefault="00C24ECA" w:rsidP="00D723C2">
      <w:pPr>
        <w:pStyle w:val="Sinespaciado"/>
        <w:jc w:val="both"/>
        <w:rPr>
          <w:rFonts w:asciiTheme="minorHAnsi" w:hAnsiTheme="minorHAnsi" w:cstheme="minorHAnsi"/>
          <w:b/>
          <w:bCs/>
          <w:lang w:val="es-ES"/>
        </w:rPr>
      </w:pPr>
    </w:p>
    <w:p w14:paraId="72949B46" w14:textId="5853B571" w:rsidR="004F3AAC" w:rsidRPr="00AB40C4" w:rsidRDefault="004F3AAC" w:rsidP="00D723C2">
      <w:pPr>
        <w:pStyle w:val="Sinespaciado"/>
        <w:jc w:val="both"/>
        <w:rPr>
          <w:rFonts w:asciiTheme="minorHAnsi" w:hAnsiTheme="minorHAnsi" w:cstheme="minorHAnsi"/>
          <w:b/>
          <w:sz w:val="18"/>
          <w:szCs w:val="18"/>
          <w:lang w:val="es-ES"/>
        </w:rPr>
      </w:pPr>
      <w:r w:rsidRPr="00AB40C4">
        <w:rPr>
          <w:rFonts w:asciiTheme="minorHAnsi" w:hAnsiTheme="minorHAnsi" w:cstheme="minorHAnsi"/>
          <w:b/>
          <w:bCs/>
          <w:sz w:val="18"/>
          <w:szCs w:val="18"/>
          <w:lang w:val="es-ES"/>
        </w:rPr>
        <w:t>Acerca de Ferrero</w:t>
      </w:r>
      <w:r w:rsidR="00D723C2" w:rsidRPr="00AB40C4">
        <w:rPr>
          <w:rFonts w:asciiTheme="minorHAnsi" w:hAnsiTheme="minorHAnsi" w:cstheme="minorHAnsi"/>
          <w:b/>
          <w:bCs/>
          <w:sz w:val="18"/>
          <w:szCs w:val="18"/>
          <w:lang w:val="es-ES"/>
        </w:rPr>
        <w:t xml:space="preserve"> Ibérica</w:t>
      </w:r>
    </w:p>
    <w:p w14:paraId="6387C294" w14:textId="110AFAE0" w:rsidR="00D723C2" w:rsidRPr="00AB40C4" w:rsidRDefault="00D723C2" w:rsidP="00D723C2">
      <w:pPr>
        <w:spacing w:after="128"/>
        <w:jc w:val="both"/>
        <w:rPr>
          <w:rFonts w:asciiTheme="minorHAnsi" w:hAnsiTheme="minorHAnsi" w:cstheme="minorHAnsi"/>
          <w:sz w:val="18"/>
          <w:szCs w:val="18"/>
          <w:lang w:val="es-ES"/>
        </w:rPr>
      </w:pPr>
      <w:r w:rsidRPr="00AB40C4">
        <w:rPr>
          <w:rFonts w:asciiTheme="minorHAnsi" w:hAnsiTheme="minorHAnsi" w:cstheme="minorHAnsi"/>
          <w:sz w:val="18"/>
          <w:szCs w:val="18"/>
          <w:lang w:val="es-ES"/>
        </w:rPr>
        <w:t>Con presencia en España desde 1985, la multinacional italiana Ferrero empezó su andadura en nuestro país con Kinder Sorpresa, de la mano de un distribuidor local. Tres años después, la compañía inauguró su sede en Barcelona, desde donde comercializa sus productos para España y Portugal. A partir de 1990 fueron llegando al mercado local marcas como Ferrero Rocher, Mon Chéri, Kinder Chocolate o Nutella, que se han convertido en referentes en el mundo del chocolate.</w:t>
      </w:r>
    </w:p>
    <w:p w14:paraId="5E34DB79" w14:textId="6A40A139" w:rsidR="004F3AAC" w:rsidRPr="00AB40C4" w:rsidRDefault="004F3AAC" w:rsidP="00D723C2">
      <w:pPr>
        <w:rPr>
          <w:rFonts w:asciiTheme="minorHAnsi" w:hAnsiTheme="minorHAnsi" w:cstheme="minorHAnsi"/>
          <w:sz w:val="18"/>
          <w:szCs w:val="18"/>
          <w:lang w:val="es-ES"/>
        </w:rPr>
      </w:pPr>
      <w:r w:rsidRPr="00AB40C4">
        <w:rPr>
          <w:rFonts w:asciiTheme="minorHAnsi" w:hAnsiTheme="minorHAnsi" w:cstheme="minorHAnsi"/>
          <w:sz w:val="18"/>
          <w:szCs w:val="18"/>
          <w:lang w:val="es-ES"/>
        </w:rPr>
        <w:t xml:space="preserve">Si desea obtener más información, consulte: </w:t>
      </w:r>
      <w:hyperlink r:id="rId10" w:history="1">
        <w:r w:rsidRPr="00AB40C4">
          <w:rPr>
            <w:rStyle w:val="Hipervnculo"/>
            <w:rFonts w:asciiTheme="minorHAnsi" w:hAnsiTheme="minorHAnsi" w:cstheme="minorHAnsi"/>
            <w:sz w:val="18"/>
            <w:szCs w:val="18"/>
            <w:lang w:val="es-ES"/>
          </w:rPr>
          <w:t>www.ferrero.com</w:t>
        </w:r>
      </w:hyperlink>
      <w:r w:rsidRPr="00AB40C4">
        <w:rPr>
          <w:rFonts w:asciiTheme="minorHAnsi" w:hAnsiTheme="minorHAnsi" w:cstheme="minorHAnsi"/>
          <w:sz w:val="18"/>
          <w:szCs w:val="18"/>
          <w:lang w:val="es-ES"/>
        </w:rPr>
        <w:t xml:space="preserve"> y </w:t>
      </w:r>
      <w:bookmarkEnd w:id="0"/>
      <w:r w:rsidRPr="00AB40C4">
        <w:rPr>
          <w:rFonts w:asciiTheme="minorHAnsi" w:hAnsiTheme="minorHAnsi" w:cstheme="minorHAnsi"/>
          <w:sz w:val="18"/>
          <w:szCs w:val="18"/>
          <w:lang w:val="es-ES"/>
        </w:rPr>
        <w:fldChar w:fldCharType="begin"/>
      </w:r>
      <w:r w:rsidRPr="00AB40C4">
        <w:rPr>
          <w:rFonts w:asciiTheme="minorHAnsi" w:hAnsiTheme="minorHAnsi" w:cstheme="minorHAnsi"/>
          <w:sz w:val="18"/>
          <w:szCs w:val="18"/>
          <w:lang w:val="es-ES"/>
        </w:rPr>
        <w:instrText xml:space="preserve"> HYPERLINK "https://www.ferrerosustainability.com/int/en/" </w:instrText>
      </w:r>
      <w:r w:rsidRPr="00AB40C4">
        <w:rPr>
          <w:rFonts w:asciiTheme="minorHAnsi" w:hAnsiTheme="minorHAnsi" w:cstheme="minorHAnsi"/>
          <w:sz w:val="18"/>
          <w:szCs w:val="18"/>
          <w:lang w:val="es-ES"/>
        </w:rPr>
        <w:fldChar w:fldCharType="separate"/>
      </w:r>
      <w:r w:rsidRPr="00AB40C4">
        <w:rPr>
          <w:rStyle w:val="Hipervnculo"/>
          <w:rFonts w:asciiTheme="minorHAnsi" w:hAnsiTheme="minorHAnsi" w:cstheme="minorHAnsi"/>
          <w:sz w:val="18"/>
          <w:szCs w:val="18"/>
          <w:lang w:val="es-ES"/>
        </w:rPr>
        <w:t>https://www.ferrerosustainability.com/int/en/</w:t>
      </w:r>
      <w:r w:rsidRPr="00AB40C4">
        <w:rPr>
          <w:rFonts w:asciiTheme="minorHAnsi" w:hAnsiTheme="minorHAnsi" w:cstheme="minorHAnsi"/>
          <w:sz w:val="18"/>
          <w:szCs w:val="18"/>
          <w:lang w:val="es-ES"/>
        </w:rPr>
        <w:fldChar w:fldCharType="end"/>
      </w:r>
      <w:r w:rsidRPr="00AB40C4">
        <w:rPr>
          <w:rFonts w:asciiTheme="minorHAnsi" w:hAnsiTheme="minorHAnsi" w:cstheme="minorHAnsi"/>
          <w:sz w:val="18"/>
          <w:szCs w:val="18"/>
          <w:lang w:val="es-ES"/>
        </w:rPr>
        <w:t xml:space="preserve">. </w:t>
      </w:r>
    </w:p>
    <w:p w14:paraId="2617DC53" w14:textId="7C6C189E" w:rsidR="004F3AAC" w:rsidRPr="00AB40C4" w:rsidRDefault="004F3AAC" w:rsidP="00D723C2">
      <w:pPr>
        <w:jc w:val="both"/>
        <w:rPr>
          <w:sz w:val="18"/>
          <w:szCs w:val="18"/>
          <w:lang w:val="es-ES"/>
        </w:rPr>
      </w:pPr>
    </w:p>
    <w:p w14:paraId="62C8E785" w14:textId="77777777" w:rsidR="00D723C2" w:rsidRPr="00AB40C4" w:rsidRDefault="00D723C2" w:rsidP="00D723C2">
      <w:pPr>
        <w:pStyle w:val="Textoindependiente2"/>
        <w:rPr>
          <w:rFonts w:ascii="Calibri" w:hAnsi="Calibri"/>
          <w:b/>
          <w:sz w:val="18"/>
          <w:szCs w:val="18"/>
          <w:lang w:val="es-ES_tradnl"/>
        </w:rPr>
      </w:pPr>
      <w:r w:rsidRPr="00AB40C4">
        <w:rPr>
          <w:rFonts w:ascii="Calibri" w:hAnsi="Calibri"/>
          <w:b/>
          <w:sz w:val="18"/>
          <w:szCs w:val="18"/>
          <w:lang w:val="es-ES_tradnl"/>
        </w:rPr>
        <w:t>Para más información | ROMAN:</w:t>
      </w:r>
    </w:p>
    <w:p w14:paraId="5066D47F" w14:textId="45EACAE9" w:rsidR="00D723C2" w:rsidRPr="00AB40C4" w:rsidRDefault="00D723C2" w:rsidP="00D723C2">
      <w:pPr>
        <w:pStyle w:val="Textoindependiente2"/>
        <w:rPr>
          <w:rFonts w:ascii="Calibri" w:hAnsi="Calibri"/>
          <w:b/>
          <w:sz w:val="18"/>
          <w:szCs w:val="18"/>
          <w:lang w:val="es-ES_tradnl"/>
        </w:rPr>
      </w:pPr>
      <w:r w:rsidRPr="00AB40C4">
        <w:rPr>
          <w:rFonts w:ascii="Calibri" w:hAnsi="Calibri"/>
          <w:sz w:val="18"/>
          <w:szCs w:val="18"/>
          <w:lang w:val="es-ES_tradnl"/>
        </w:rPr>
        <w:t xml:space="preserve">Víctor Palacio – </w:t>
      </w:r>
      <w:hyperlink r:id="rId11" w:history="1">
        <w:r w:rsidRPr="00AB40C4">
          <w:rPr>
            <w:rStyle w:val="Hipervnculo"/>
            <w:rFonts w:ascii="Calibri" w:hAnsi="Calibri"/>
            <w:sz w:val="18"/>
            <w:szCs w:val="18"/>
            <w:lang w:val="es-ES_tradnl"/>
          </w:rPr>
          <w:t>v.palacio@romanrm.com</w:t>
        </w:r>
      </w:hyperlink>
      <w:r w:rsidRPr="00AB40C4">
        <w:rPr>
          <w:rFonts w:ascii="Calibri" w:hAnsi="Calibri"/>
          <w:sz w:val="18"/>
          <w:szCs w:val="18"/>
          <w:lang w:val="es-ES_tradnl"/>
        </w:rPr>
        <w:t xml:space="preserve">  </w:t>
      </w:r>
      <w:r w:rsidR="00B514B0">
        <w:rPr>
          <w:rFonts w:ascii="Calibri" w:hAnsi="Calibri"/>
          <w:sz w:val="18"/>
          <w:szCs w:val="18"/>
          <w:lang w:val="es-ES_tradnl"/>
        </w:rPr>
        <w:t xml:space="preserve"> </w:t>
      </w:r>
      <w:r w:rsidR="00B514B0" w:rsidRPr="00B514B0">
        <w:rPr>
          <w:rFonts w:asciiTheme="minorHAnsi" w:eastAsia="Calibri" w:hAnsiTheme="minorHAnsi" w:cstheme="minorHAnsi"/>
          <w:sz w:val="18"/>
          <w:szCs w:val="18"/>
          <w:lang w:val="es-ES" w:eastAsia="en-US"/>
        </w:rPr>
        <w:t>677 782 370</w:t>
      </w:r>
    </w:p>
    <w:p w14:paraId="13F2FDA8" w14:textId="77777777" w:rsidR="00D723C2" w:rsidRPr="00AB40C4" w:rsidRDefault="00D723C2" w:rsidP="00D723C2">
      <w:pPr>
        <w:pStyle w:val="Piedepgina"/>
        <w:jc w:val="both"/>
        <w:rPr>
          <w:sz w:val="18"/>
          <w:szCs w:val="18"/>
          <w:lang w:val="es-ES_tradnl"/>
        </w:rPr>
      </w:pPr>
      <w:r w:rsidRPr="00AB40C4">
        <w:rPr>
          <w:sz w:val="18"/>
          <w:szCs w:val="18"/>
          <w:lang w:val="es-ES_tradnl"/>
        </w:rPr>
        <w:t xml:space="preserve">Carla Buj – </w:t>
      </w:r>
      <w:hyperlink r:id="rId12" w:history="1">
        <w:r w:rsidRPr="00AB40C4">
          <w:rPr>
            <w:rStyle w:val="Hipervnculo"/>
            <w:sz w:val="18"/>
            <w:szCs w:val="18"/>
            <w:lang w:val="es-ES_tradnl"/>
          </w:rPr>
          <w:t>c.buj@romanrm.com</w:t>
        </w:r>
      </w:hyperlink>
      <w:r w:rsidRPr="00AB40C4">
        <w:rPr>
          <w:sz w:val="18"/>
          <w:szCs w:val="18"/>
          <w:lang w:val="es-ES_tradnl"/>
        </w:rPr>
        <w:t xml:space="preserve">  </w:t>
      </w:r>
    </w:p>
    <w:p w14:paraId="6BF9D09F" w14:textId="37CD7386" w:rsidR="00D723C2" w:rsidRPr="00AB40C4" w:rsidRDefault="00D723C2" w:rsidP="00D723C2">
      <w:pPr>
        <w:pStyle w:val="Piedepgina"/>
        <w:jc w:val="both"/>
        <w:rPr>
          <w:color w:val="0000FF"/>
          <w:sz w:val="18"/>
          <w:szCs w:val="18"/>
          <w:u w:val="single"/>
          <w:lang w:val="es-ES_tradnl"/>
        </w:rPr>
      </w:pPr>
      <w:r w:rsidRPr="00AB40C4">
        <w:rPr>
          <w:sz w:val="18"/>
          <w:szCs w:val="18"/>
          <w:lang w:val="es-ES_tradnl"/>
        </w:rPr>
        <w:t>T. 93 414 23 40</w:t>
      </w:r>
    </w:p>
    <w:p w14:paraId="59F955A4" w14:textId="4D575250" w:rsidR="004F3AAC" w:rsidRPr="00AB40C4" w:rsidRDefault="004F3AAC" w:rsidP="00D723C2">
      <w:pPr>
        <w:jc w:val="both"/>
        <w:rPr>
          <w:sz w:val="18"/>
          <w:szCs w:val="18"/>
          <w:lang w:val="es-ES"/>
        </w:rPr>
      </w:pPr>
    </w:p>
    <w:p w14:paraId="29FDA9D2" w14:textId="0368A034" w:rsidR="004F3AAC" w:rsidRPr="001D7D4C" w:rsidRDefault="004F3AAC">
      <w:pPr>
        <w:rPr>
          <w:lang w:val="es-ES"/>
        </w:rPr>
      </w:pPr>
    </w:p>
    <w:p w14:paraId="5FD6A63B" w14:textId="48B4203E" w:rsidR="004F3AAC" w:rsidRPr="001D7D4C" w:rsidRDefault="004F3AAC">
      <w:pPr>
        <w:rPr>
          <w:lang w:val="es-ES"/>
        </w:rPr>
      </w:pPr>
    </w:p>
    <w:p w14:paraId="4145B933" w14:textId="2ADEA8BA" w:rsidR="004F3AAC" w:rsidRPr="001D7D4C" w:rsidRDefault="004F3AAC">
      <w:pPr>
        <w:rPr>
          <w:lang w:val="es-ES"/>
        </w:rPr>
      </w:pPr>
    </w:p>
    <w:p w14:paraId="3AFBC12F" w14:textId="672F0B34" w:rsidR="004F3AAC" w:rsidRPr="001D7D4C" w:rsidRDefault="004F3AAC">
      <w:pPr>
        <w:rPr>
          <w:lang w:val="es-ES"/>
        </w:rPr>
      </w:pPr>
    </w:p>
    <w:p w14:paraId="12CDAFA5" w14:textId="77D81A0A" w:rsidR="004F3AAC" w:rsidRPr="001D7D4C" w:rsidRDefault="004F3AAC">
      <w:pPr>
        <w:rPr>
          <w:lang w:val="es-ES"/>
        </w:rPr>
      </w:pPr>
    </w:p>
    <w:p w14:paraId="386BEE50" w14:textId="1FA2567F" w:rsidR="004F3AAC" w:rsidRPr="001D7D4C" w:rsidRDefault="004F3AAC">
      <w:pPr>
        <w:rPr>
          <w:lang w:val="es-ES"/>
        </w:rPr>
      </w:pPr>
    </w:p>
    <w:p w14:paraId="31DCFB0A" w14:textId="05976B41" w:rsidR="004F3AAC" w:rsidRPr="001D7D4C" w:rsidRDefault="004F3AAC">
      <w:pPr>
        <w:rPr>
          <w:lang w:val="es-ES"/>
        </w:rPr>
      </w:pPr>
    </w:p>
    <w:p w14:paraId="1CFA4E12" w14:textId="4991B785" w:rsidR="004F3AAC" w:rsidRPr="001D7D4C" w:rsidRDefault="004F3AAC">
      <w:pPr>
        <w:rPr>
          <w:lang w:val="es-ES"/>
        </w:rPr>
      </w:pPr>
    </w:p>
    <w:p w14:paraId="763A3EE2" w14:textId="338B4E93" w:rsidR="004F3AAC" w:rsidRPr="001D7D4C" w:rsidRDefault="004F3AAC">
      <w:pPr>
        <w:rPr>
          <w:lang w:val="es-ES"/>
        </w:rPr>
      </w:pPr>
    </w:p>
    <w:p w14:paraId="02523B97" w14:textId="27C4CFB2" w:rsidR="004F3AAC" w:rsidRPr="001D7D4C" w:rsidRDefault="004F3AAC">
      <w:pPr>
        <w:rPr>
          <w:lang w:val="es-ES"/>
        </w:rPr>
      </w:pPr>
    </w:p>
    <w:p w14:paraId="4460B037" w14:textId="4C550293" w:rsidR="004F3AAC" w:rsidRPr="001D7D4C" w:rsidRDefault="004F3AAC">
      <w:pPr>
        <w:rPr>
          <w:lang w:val="es-ES"/>
        </w:rPr>
      </w:pPr>
    </w:p>
    <w:p w14:paraId="74509E03" w14:textId="53CAC669" w:rsidR="004F3AAC" w:rsidRPr="001D7D4C" w:rsidRDefault="004F3AAC">
      <w:pPr>
        <w:rPr>
          <w:lang w:val="es-ES"/>
        </w:rPr>
      </w:pPr>
    </w:p>
    <w:p w14:paraId="252A8496" w14:textId="6B2D2B2F" w:rsidR="004F3AAC" w:rsidRPr="001D7D4C" w:rsidRDefault="004F3AAC">
      <w:pPr>
        <w:rPr>
          <w:lang w:val="es-ES"/>
        </w:rPr>
      </w:pPr>
    </w:p>
    <w:p w14:paraId="3EDE88DC" w14:textId="7A353137" w:rsidR="004F3AAC" w:rsidRPr="001D7D4C" w:rsidRDefault="004F3AAC">
      <w:pPr>
        <w:rPr>
          <w:lang w:val="es-ES"/>
        </w:rPr>
      </w:pPr>
    </w:p>
    <w:p w14:paraId="65AE0E41" w14:textId="6165B671" w:rsidR="004F3AAC" w:rsidRPr="001D7D4C" w:rsidRDefault="004F3AAC">
      <w:pPr>
        <w:rPr>
          <w:lang w:val="es-ES"/>
        </w:rPr>
      </w:pPr>
    </w:p>
    <w:p w14:paraId="1614FD4C" w14:textId="3E4603D5" w:rsidR="004F3AAC" w:rsidRPr="001D7D4C" w:rsidRDefault="004F3AAC">
      <w:pPr>
        <w:rPr>
          <w:lang w:val="es-ES"/>
        </w:rPr>
      </w:pPr>
    </w:p>
    <w:p w14:paraId="1F0DD733" w14:textId="71058AAE" w:rsidR="004F3AAC" w:rsidRPr="001D7D4C" w:rsidRDefault="004F3AAC">
      <w:pPr>
        <w:rPr>
          <w:lang w:val="es-ES"/>
        </w:rPr>
      </w:pPr>
    </w:p>
    <w:p w14:paraId="7CA6162A" w14:textId="0AAD4B43" w:rsidR="004F3AAC" w:rsidRPr="001D7D4C" w:rsidRDefault="004F3AAC">
      <w:pPr>
        <w:rPr>
          <w:lang w:val="es-ES"/>
        </w:rPr>
      </w:pPr>
    </w:p>
    <w:p w14:paraId="352D0283" w14:textId="1AC625C5" w:rsidR="004F3AAC" w:rsidRPr="001D7D4C" w:rsidRDefault="004F3AAC">
      <w:pPr>
        <w:rPr>
          <w:lang w:val="es-ES"/>
        </w:rPr>
      </w:pPr>
    </w:p>
    <w:p w14:paraId="3EA3C9AA" w14:textId="2C7C4318" w:rsidR="004F3AAC" w:rsidRPr="001D7D4C" w:rsidRDefault="004F3AAC">
      <w:pPr>
        <w:rPr>
          <w:lang w:val="es-ES"/>
        </w:rPr>
      </w:pPr>
    </w:p>
    <w:p w14:paraId="3626BC5F" w14:textId="07155B63" w:rsidR="004F3AAC" w:rsidRPr="001D7D4C" w:rsidRDefault="004F3AAC">
      <w:pPr>
        <w:rPr>
          <w:lang w:val="es-ES"/>
        </w:rPr>
      </w:pPr>
    </w:p>
    <w:p w14:paraId="68A0DB23" w14:textId="7E03AAB3" w:rsidR="004F3AAC" w:rsidRPr="001D7D4C" w:rsidRDefault="004F3AAC">
      <w:pPr>
        <w:rPr>
          <w:lang w:val="es-ES"/>
        </w:rPr>
      </w:pPr>
    </w:p>
    <w:sectPr w:rsidR="004F3AAC" w:rsidRPr="001D7D4C" w:rsidSect="004F7EB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11423" w14:textId="77777777" w:rsidR="00166637" w:rsidRDefault="00166637" w:rsidP="004F3AAC">
      <w:r>
        <w:separator/>
      </w:r>
    </w:p>
  </w:endnote>
  <w:endnote w:type="continuationSeparator" w:id="0">
    <w:p w14:paraId="6D6FEF03" w14:textId="77777777" w:rsidR="00166637" w:rsidRDefault="00166637" w:rsidP="004F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DAD6" w14:textId="77777777" w:rsidR="004B1C62" w:rsidRDefault="004B1C6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23FF" w14:textId="77777777" w:rsidR="004B1C62" w:rsidRDefault="004B1C6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45FA" w14:textId="77777777" w:rsidR="004B1C62" w:rsidRDefault="004B1C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F0A8D" w14:textId="77777777" w:rsidR="00166637" w:rsidRDefault="00166637" w:rsidP="004F3AAC">
      <w:r>
        <w:separator/>
      </w:r>
    </w:p>
  </w:footnote>
  <w:footnote w:type="continuationSeparator" w:id="0">
    <w:p w14:paraId="255564B3" w14:textId="77777777" w:rsidR="00166637" w:rsidRDefault="00166637" w:rsidP="004F3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2FBD" w14:textId="77777777" w:rsidR="004B1C62" w:rsidRDefault="004B1C6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CEEA" w14:textId="769DEB6D" w:rsidR="00D723C2" w:rsidRDefault="00D723C2">
    <w:pPr>
      <w:pStyle w:val="Encabezado"/>
    </w:pPr>
    <w:r w:rsidRPr="006F1AB1">
      <w:rPr>
        <w:noProof/>
      </w:rPr>
      <w:drawing>
        <wp:anchor distT="0" distB="0" distL="114300" distR="114300" simplePos="0" relativeHeight="251659264" behindDoc="0" locked="0" layoutInCell="1" allowOverlap="1" wp14:anchorId="235DA943" wp14:editId="1F4D4014">
          <wp:simplePos x="0" y="0"/>
          <wp:positionH relativeFrom="margin">
            <wp:posOffset>4362450</wp:posOffset>
          </wp:positionH>
          <wp:positionV relativeFrom="paragraph">
            <wp:posOffset>19050</wp:posOffset>
          </wp:positionV>
          <wp:extent cx="1555750" cy="302895"/>
          <wp:effectExtent l="0" t="0" r="6350" b="1905"/>
          <wp:wrapSquare wrapText="bothSides"/>
          <wp:docPr id="7" name="0 Imagen" descr="2014-03-17 10_28_14-Ferrero Financial Statement 31 08 2013.pdf - Adobe Acrobat 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3-17 10_28_14-Ferrero Financial Statement 31 08 2013.pdf - Adobe Acrobat Pro.jpg"/>
                  <pic:cNvPicPr/>
                </pic:nvPicPr>
                <pic:blipFill>
                  <a:blip r:embed="rId1">
                    <a:extLst>
                      <a:ext uri="{28A0092B-C50C-407E-A947-70E740481C1C}">
                        <a14:useLocalDpi xmlns:a14="http://schemas.microsoft.com/office/drawing/2010/main" val="0"/>
                      </a:ext>
                    </a:extLst>
                  </a:blip>
                  <a:stretch>
                    <a:fillRect/>
                  </a:stretch>
                </pic:blipFill>
                <pic:spPr>
                  <a:xfrm>
                    <a:off x="0" y="0"/>
                    <a:ext cx="1555750" cy="3028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AEAA0" w14:textId="77777777" w:rsidR="004B1C62" w:rsidRDefault="004B1C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6D51"/>
    <w:multiLevelType w:val="hybridMultilevel"/>
    <w:tmpl w:val="0F5A47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1EE87059"/>
    <w:multiLevelType w:val="hybridMultilevel"/>
    <w:tmpl w:val="C082C7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3C5219"/>
    <w:multiLevelType w:val="hybridMultilevel"/>
    <w:tmpl w:val="3D3214D6"/>
    <w:lvl w:ilvl="0" w:tplc="03D68AA4">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AAC"/>
    <w:rsid w:val="00001D30"/>
    <w:rsid w:val="00016CA1"/>
    <w:rsid w:val="0003618A"/>
    <w:rsid w:val="00063315"/>
    <w:rsid w:val="000720B3"/>
    <w:rsid w:val="000E6329"/>
    <w:rsid w:val="0010030D"/>
    <w:rsid w:val="00114D99"/>
    <w:rsid w:val="00127D39"/>
    <w:rsid w:val="00140B0F"/>
    <w:rsid w:val="00162376"/>
    <w:rsid w:val="00166637"/>
    <w:rsid w:val="0017132D"/>
    <w:rsid w:val="00180B8C"/>
    <w:rsid w:val="001B4653"/>
    <w:rsid w:val="001D7D4C"/>
    <w:rsid w:val="002310C2"/>
    <w:rsid w:val="00270292"/>
    <w:rsid w:val="002762B1"/>
    <w:rsid w:val="00287B65"/>
    <w:rsid w:val="002A54E9"/>
    <w:rsid w:val="002F1181"/>
    <w:rsid w:val="00305E5A"/>
    <w:rsid w:val="00324A78"/>
    <w:rsid w:val="00342438"/>
    <w:rsid w:val="003A49C7"/>
    <w:rsid w:val="003E25DE"/>
    <w:rsid w:val="004019D7"/>
    <w:rsid w:val="00403D4B"/>
    <w:rsid w:val="00412C00"/>
    <w:rsid w:val="00466934"/>
    <w:rsid w:val="00474021"/>
    <w:rsid w:val="0049321C"/>
    <w:rsid w:val="004B1C62"/>
    <w:rsid w:val="004C0659"/>
    <w:rsid w:val="004C6A01"/>
    <w:rsid w:val="004D258B"/>
    <w:rsid w:val="004F1AED"/>
    <w:rsid w:val="004F3AAC"/>
    <w:rsid w:val="004F58D9"/>
    <w:rsid w:val="004F7EB3"/>
    <w:rsid w:val="00512BBB"/>
    <w:rsid w:val="00523CE1"/>
    <w:rsid w:val="0053121B"/>
    <w:rsid w:val="00542B5C"/>
    <w:rsid w:val="00554886"/>
    <w:rsid w:val="00560FA8"/>
    <w:rsid w:val="00584250"/>
    <w:rsid w:val="00597B23"/>
    <w:rsid w:val="00597FC9"/>
    <w:rsid w:val="005A70C9"/>
    <w:rsid w:val="00614178"/>
    <w:rsid w:val="00645BB3"/>
    <w:rsid w:val="00681C6D"/>
    <w:rsid w:val="006A18EA"/>
    <w:rsid w:val="006B214F"/>
    <w:rsid w:val="006D0BF9"/>
    <w:rsid w:val="006D4362"/>
    <w:rsid w:val="00703470"/>
    <w:rsid w:val="0075024A"/>
    <w:rsid w:val="00776A4B"/>
    <w:rsid w:val="007D6341"/>
    <w:rsid w:val="007E185B"/>
    <w:rsid w:val="007F08E9"/>
    <w:rsid w:val="0080166C"/>
    <w:rsid w:val="008161D8"/>
    <w:rsid w:val="00855059"/>
    <w:rsid w:val="008744DC"/>
    <w:rsid w:val="008C0CFC"/>
    <w:rsid w:val="008D2E2E"/>
    <w:rsid w:val="008E6054"/>
    <w:rsid w:val="0092742B"/>
    <w:rsid w:val="00985DEB"/>
    <w:rsid w:val="00991F0A"/>
    <w:rsid w:val="009F1BD8"/>
    <w:rsid w:val="009F407D"/>
    <w:rsid w:val="00A12F7A"/>
    <w:rsid w:val="00A14A4B"/>
    <w:rsid w:val="00A50E56"/>
    <w:rsid w:val="00A57D54"/>
    <w:rsid w:val="00A901D8"/>
    <w:rsid w:val="00A91691"/>
    <w:rsid w:val="00AB40C4"/>
    <w:rsid w:val="00AD734D"/>
    <w:rsid w:val="00AE11F5"/>
    <w:rsid w:val="00AF5FD6"/>
    <w:rsid w:val="00B13D4F"/>
    <w:rsid w:val="00B27F3B"/>
    <w:rsid w:val="00B323B2"/>
    <w:rsid w:val="00B514B0"/>
    <w:rsid w:val="00B5607D"/>
    <w:rsid w:val="00B76DE7"/>
    <w:rsid w:val="00B77D56"/>
    <w:rsid w:val="00B91E33"/>
    <w:rsid w:val="00B970C5"/>
    <w:rsid w:val="00BB0936"/>
    <w:rsid w:val="00BB783F"/>
    <w:rsid w:val="00BC0502"/>
    <w:rsid w:val="00BD66E0"/>
    <w:rsid w:val="00C01E92"/>
    <w:rsid w:val="00C0221A"/>
    <w:rsid w:val="00C05938"/>
    <w:rsid w:val="00C24ECA"/>
    <w:rsid w:val="00C548BA"/>
    <w:rsid w:val="00C71173"/>
    <w:rsid w:val="00C80A8C"/>
    <w:rsid w:val="00C9788F"/>
    <w:rsid w:val="00CA122B"/>
    <w:rsid w:val="00CA16F7"/>
    <w:rsid w:val="00CA3866"/>
    <w:rsid w:val="00CB5AA4"/>
    <w:rsid w:val="00CB6FDF"/>
    <w:rsid w:val="00CC062F"/>
    <w:rsid w:val="00CD6D84"/>
    <w:rsid w:val="00CE3F72"/>
    <w:rsid w:val="00D15EF5"/>
    <w:rsid w:val="00D303E9"/>
    <w:rsid w:val="00D34997"/>
    <w:rsid w:val="00D723C2"/>
    <w:rsid w:val="00DB17DF"/>
    <w:rsid w:val="00DC0427"/>
    <w:rsid w:val="00DC046B"/>
    <w:rsid w:val="00DF6D29"/>
    <w:rsid w:val="00E019F1"/>
    <w:rsid w:val="00E05776"/>
    <w:rsid w:val="00E17267"/>
    <w:rsid w:val="00E17A05"/>
    <w:rsid w:val="00E37AFC"/>
    <w:rsid w:val="00E501BF"/>
    <w:rsid w:val="00E57596"/>
    <w:rsid w:val="00E923A8"/>
    <w:rsid w:val="00EA28CB"/>
    <w:rsid w:val="00EC291A"/>
    <w:rsid w:val="00EC2A04"/>
    <w:rsid w:val="00EC4903"/>
    <w:rsid w:val="00EC553B"/>
    <w:rsid w:val="00EC6D68"/>
    <w:rsid w:val="00ED3CEF"/>
    <w:rsid w:val="00EE75AC"/>
    <w:rsid w:val="00EE7895"/>
    <w:rsid w:val="00EF7AA7"/>
    <w:rsid w:val="00F05B0F"/>
    <w:rsid w:val="00F428C7"/>
    <w:rsid w:val="00F73C13"/>
    <w:rsid w:val="00F7771F"/>
    <w:rsid w:val="00F92E3A"/>
    <w:rsid w:val="00F94A82"/>
    <w:rsid w:val="00FA1A11"/>
    <w:rsid w:val="00FC41FF"/>
    <w:rsid w:val="00FE421B"/>
    <w:rsid w:val="00FE6A20"/>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76D464"/>
  <w15:chartTrackingRefBased/>
  <w15:docId w15:val="{9236707C-D041-48A1-8853-02BE4DCF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AAC"/>
    <w:pPr>
      <w:spacing w:after="0" w:line="240" w:lineRule="auto"/>
    </w:pPr>
    <w:rPr>
      <w:rFonts w:ascii="Calibri" w:eastAsia="Calibri" w:hAnsi="Calibri" w:cs="Times New Roman"/>
    </w:rPr>
  </w:style>
  <w:style w:type="paragraph" w:styleId="Ttulo1">
    <w:name w:val="heading 1"/>
    <w:basedOn w:val="Normal"/>
    <w:next w:val="Normal"/>
    <w:link w:val="Ttulo1Car"/>
    <w:uiPriority w:val="9"/>
    <w:qFormat/>
    <w:rsid w:val="004F3AA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4F3AAC"/>
    <w:pPr>
      <w:keepNext/>
      <w:keepLines/>
      <w:spacing w:before="40" w:after="120"/>
      <w:outlineLvl w:val="2"/>
    </w:pPr>
    <w:rPr>
      <w:rFonts w:asciiTheme="minorHAnsi" w:eastAsiaTheme="majorEastAsia" w:hAnsiTheme="minorHAnsi" w:cstheme="majorBidi"/>
      <w:b/>
      <w:color w:val="006600"/>
      <w:sz w:val="3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4F3AAC"/>
    <w:rPr>
      <w:rFonts w:eastAsiaTheme="majorEastAsia" w:cstheme="majorBidi"/>
      <w:b/>
      <w:color w:val="006600"/>
      <w:sz w:val="32"/>
      <w:szCs w:val="24"/>
    </w:rPr>
  </w:style>
  <w:style w:type="paragraph" w:styleId="Sinespaciado">
    <w:name w:val="No Spacing"/>
    <w:link w:val="SinespaciadoCar"/>
    <w:uiPriority w:val="1"/>
    <w:qFormat/>
    <w:rsid w:val="004F3AAC"/>
    <w:pPr>
      <w:spacing w:after="0" w:line="240" w:lineRule="auto"/>
    </w:pPr>
    <w:rPr>
      <w:rFonts w:ascii="Calibri" w:eastAsia="Calibri" w:hAnsi="Calibri" w:cs="Times New Roman"/>
      <w:lang w:eastAsia="ja-JP"/>
    </w:rPr>
  </w:style>
  <w:style w:type="character" w:customStyle="1" w:styleId="SinespaciadoCar">
    <w:name w:val="Sin espaciado Car"/>
    <w:basedOn w:val="Fuentedeprrafopredeter"/>
    <w:link w:val="Sinespaciado"/>
    <w:uiPriority w:val="1"/>
    <w:locked/>
    <w:rsid w:val="004F3AAC"/>
    <w:rPr>
      <w:rFonts w:ascii="Calibri" w:eastAsia="Calibri" w:hAnsi="Calibri" w:cs="Times New Roman"/>
      <w:lang w:eastAsia="ja-JP"/>
    </w:rPr>
  </w:style>
  <w:style w:type="character" w:styleId="Hipervnculo">
    <w:name w:val="Hyperlink"/>
    <w:basedOn w:val="Fuentedeprrafopredeter"/>
    <w:uiPriority w:val="99"/>
    <w:rsid w:val="004F3AAC"/>
    <w:rPr>
      <w:rFonts w:cs="Times New Roman"/>
      <w:color w:val="0000FF"/>
      <w:u w:val="single"/>
    </w:rPr>
  </w:style>
  <w:style w:type="paragraph" w:styleId="Textodeglobo">
    <w:name w:val="Balloon Text"/>
    <w:basedOn w:val="Normal"/>
    <w:link w:val="TextodegloboCar"/>
    <w:uiPriority w:val="99"/>
    <w:semiHidden/>
    <w:unhideWhenUsed/>
    <w:rsid w:val="004F3AA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3AAC"/>
    <w:rPr>
      <w:rFonts w:ascii="Segoe UI" w:eastAsia="Calibri" w:hAnsi="Segoe UI" w:cs="Segoe UI"/>
      <w:sz w:val="18"/>
      <w:szCs w:val="18"/>
    </w:rPr>
  </w:style>
  <w:style w:type="character" w:customStyle="1" w:styleId="Ttulo1Car">
    <w:name w:val="Título 1 Car"/>
    <w:basedOn w:val="Fuentedeprrafopredeter"/>
    <w:link w:val="Ttulo1"/>
    <w:uiPriority w:val="9"/>
    <w:rsid w:val="004F3AAC"/>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D723C2"/>
    <w:pPr>
      <w:tabs>
        <w:tab w:val="center" w:pos="4252"/>
        <w:tab w:val="right" w:pos="8504"/>
      </w:tabs>
    </w:pPr>
  </w:style>
  <w:style w:type="character" w:customStyle="1" w:styleId="EncabezadoCar">
    <w:name w:val="Encabezado Car"/>
    <w:basedOn w:val="Fuentedeprrafopredeter"/>
    <w:link w:val="Encabezado"/>
    <w:uiPriority w:val="99"/>
    <w:rsid w:val="00D723C2"/>
    <w:rPr>
      <w:rFonts w:ascii="Calibri" w:eastAsia="Calibri" w:hAnsi="Calibri" w:cs="Times New Roman"/>
    </w:rPr>
  </w:style>
  <w:style w:type="paragraph" w:styleId="Piedepgina">
    <w:name w:val="footer"/>
    <w:basedOn w:val="Normal"/>
    <w:link w:val="PiedepginaCar"/>
    <w:unhideWhenUsed/>
    <w:rsid w:val="00D723C2"/>
    <w:pPr>
      <w:tabs>
        <w:tab w:val="center" w:pos="4252"/>
        <w:tab w:val="right" w:pos="8504"/>
      </w:tabs>
    </w:pPr>
  </w:style>
  <w:style w:type="character" w:customStyle="1" w:styleId="PiedepginaCar">
    <w:name w:val="Pie de página Car"/>
    <w:basedOn w:val="Fuentedeprrafopredeter"/>
    <w:link w:val="Piedepgina"/>
    <w:rsid w:val="00D723C2"/>
    <w:rPr>
      <w:rFonts w:ascii="Calibri" w:eastAsia="Calibri" w:hAnsi="Calibri" w:cs="Times New Roman"/>
    </w:rPr>
  </w:style>
  <w:style w:type="paragraph" w:styleId="Textoindependiente2">
    <w:name w:val="Body Text 2"/>
    <w:basedOn w:val="Normal"/>
    <w:link w:val="Textoindependiente2Car"/>
    <w:rsid w:val="00D723C2"/>
    <w:pPr>
      <w:jc w:val="both"/>
    </w:pPr>
    <w:rPr>
      <w:rFonts w:ascii="Times New Roman" w:eastAsia="Times New Roman" w:hAnsi="Times New Roman"/>
      <w:sz w:val="24"/>
      <w:szCs w:val="20"/>
      <w:lang w:eastAsia="es-ES"/>
    </w:rPr>
  </w:style>
  <w:style w:type="character" w:customStyle="1" w:styleId="Textoindependiente2Car">
    <w:name w:val="Texto independiente 2 Car"/>
    <w:basedOn w:val="Fuentedeprrafopredeter"/>
    <w:link w:val="Textoindependiente2"/>
    <w:rsid w:val="00D723C2"/>
    <w:rPr>
      <w:rFonts w:ascii="Times New Roman" w:eastAsia="Times New Roman" w:hAnsi="Times New Roman" w:cs="Times New Roman"/>
      <w:sz w:val="24"/>
      <w:szCs w:val="20"/>
      <w:lang w:eastAsia="es-ES"/>
    </w:rPr>
  </w:style>
  <w:style w:type="paragraph" w:customStyle="1" w:styleId="Default">
    <w:name w:val="Default"/>
    <w:rsid w:val="006D0BF9"/>
    <w:pPr>
      <w:autoSpaceDE w:val="0"/>
      <w:autoSpaceDN w:val="0"/>
      <w:adjustRightInd w:val="0"/>
      <w:spacing w:after="0" w:line="240" w:lineRule="auto"/>
    </w:pPr>
    <w:rPr>
      <w:rFonts w:ascii="Arial" w:hAnsi="Arial" w:cs="Arial"/>
      <w:color w:val="000000"/>
      <w:sz w:val="24"/>
      <w:szCs w:val="24"/>
      <w:lang w:val="es-ES"/>
    </w:rPr>
  </w:style>
  <w:style w:type="character" w:styleId="Textoennegrita">
    <w:name w:val="Strong"/>
    <w:basedOn w:val="Fuentedeprrafopredeter"/>
    <w:uiPriority w:val="22"/>
    <w:qFormat/>
    <w:rsid w:val="005A70C9"/>
    <w:rPr>
      <w:b/>
      <w:bCs/>
    </w:rPr>
  </w:style>
  <w:style w:type="paragraph" w:customStyle="1" w:styleId="norm">
    <w:name w:val="norm"/>
    <w:basedOn w:val="Normal"/>
    <w:uiPriority w:val="99"/>
    <w:rsid w:val="00E17A05"/>
    <w:pPr>
      <w:widowControl w:val="0"/>
      <w:overflowPunct w:val="0"/>
      <w:autoSpaceDE w:val="0"/>
      <w:autoSpaceDN w:val="0"/>
      <w:adjustRightInd w:val="0"/>
      <w:jc w:val="both"/>
    </w:pPr>
    <w:rPr>
      <w:rFonts w:ascii="Times New Roman" w:eastAsia="Times New Roman" w:hAnsi="Times New Roman"/>
      <w:sz w:val="24"/>
      <w:szCs w:val="20"/>
      <w:lang w:val="it-IT" w:eastAsia="it-IT"/>
    </w:rPr>
  </w:style>
  <w:style w:type="paragraph" w:styleId="Prrafodelista">
    <w:name w:val="List Paragraph"/>
    <w:basedOn w:val="Normal"/>
    <w:uiPriority w:val="34"/>
    <w:qFormat/>
    <w:rsid w:val="00466934"/>
    <w:pPr>
      <w:ind w:left="720"/>
    </w:pPr>
    <w:rPr>
      <w:rFonts w:eastAsiaTheme="minorHAns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1958">
      <w:bodyDiv w:val="1"/>
      <w:marLeft w:val="0"/>
      <w:marRight w:val="0"/>
      <w:marTop w:val="0"/>
      <w:marBottom w:val="0"/>
      <w:divBdr>
        <w:top w:val="none" w:sz="0" w:space="0" w:color="auto"/>
        <w:left w:val="none" w:sz="0" w:space="0" w:color="auto"/>
        <w:bottom w:val="none" w:sz="0" w:space="0" w:color="auto"/>
        <w:right w:val="none" w:sz="0" w:space="0" w:color="auto"/>
      </w:divBdr>
    </w:div>
    <w:div w:id="43409401">
      <w:bodyDiv w:val="1"/>
      <w:marLeft w:val="0"/>
      <w:marRight w:val="0"/>
      <w:marTop w:val="0"/>
      <w:marBottom w:val="0"/>
      <w:divBdr>
        <w:top w:val="none" w:sz="0" w:space="0" w:color="auto"/>
        <w:left w:val="none" w:sz="0" w:space="0" w:color="auto"/>
        <w:bottom w:val="none" w:sz="0" w:space="0" w:color="auto"/>
        <w:right w:val="none" w:sz="0" w:space="0" w:color="auto"/>
      </w:divBdr>
    </w:div>
    <w:div w:id="301160477">
      <w:bodyDiv w:val="1"/>
      <w:marLeft w:val="0"/>
      <w:marRight w:val="0"/>
      <w:marTop w:val="0"/>
      <w:marBottom w:val="0"/>
      <w:divBdr>
        <w:top w:val="none" w:sz="0" w:space="0" w:color="auto"/>
        <w:left w:val="none" w:sz="0" w:space="0" w:color="auto"/>
        <w:bottom w:val="none" w:sz="0" w:space="0" w:color="auto"/>
        <w:right w:val="none" w:sz="0" w:space="0" w:color="auto"/>
      </w:divBdr>
    </w:div>
    <w:div w:id="955671105">
      <w:bodyDiv w:val="1"/>
      <w:marLeft w:val="0"/>
      <w:marRight w:val="0"/>
      <w:marTop w:val="0"/>
      <w:marBottom w:val="0"/>
      <w:divBdr>
        <w:top w:val="none" w:sz="0" w:space="0" w:color="auto"/>
        <w:left w:val="none" w:sz="0" w:space="0" w:color="auto"/>
        <w:bottom w:val="none" w:sz="0" w:space="0" w:color="auto"/>
        <w:right w:val="none" w:sz="0" w:space="0" w:color="auto"/>
      </w:divBdr>
    </w:div>
    <w:div w:id="127929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buj@romanrm.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palacio@romanrm.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ferrero.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C21FBDBE91F94EB9EE9C4DC5E285E8" ma:contentTypeVersion="2" ma:contentTypeDescription="Create a new document." ma:contentTypeScope="" ma:versionID="cd83ac28da26196bdbaaa1885d8ef115">
  <xsd:schema xmlns:xsd="http://www.w3.org/2001/XMLSchema" xmlns:xs="http://www.w3.org/2001/XMLSchema" xmlns:p="http://schemas.microsoft.com/office/2006/metadata/properties" xmlns:ns3="e41165a5-5c1b-40b0-84b2-678fc2a9cec4" targetNamespace="http://schemas.microsoft.com/office/2006/metadata/properties" ma:root="true" ma:fieldsID="35c92095c18768f9c3e5f6f312b103b7" ns3:_="">
    <xsd:import namespace="e41165a5-5c1b-40b0-84b2-678fc2a9cec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165a5-5c1b-40b0-84b2-678fc2a9c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E6CF4-C989-4E1D-A048-A1CD4EB293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C8B99F-1F97-4DC2-9A4C-10FDB7DC3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165a5-5c1b-40b0-84b2-678fc2a9c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38BCE-4198-4F04-AA2D-0058B2198A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703</Words>
  <Characters>3871</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MARTINOTTI Sara INTE</dc:creator>
  <cp:keywords/>
  <dc:description/>
  <cp:lastModifiedBy>Carla Buj</cp:lastModifiedBy>
  <cp:revision>11</cp:revision>
  <dcterms:created xsi:type="dcterms:W3CDTF">2021-05-21T09:22:00Z</dcterms:created>
  <dcterms:modified xsi:type="dcterms:W3CDTF">2021-06-21T13:53:00Z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5e1d80-5df9-45cf-93c6-b3dca2463c0a_Enabled">
    <vt:lpwstr>true</vt:lpwstr>
  </property>
  <property fmtid="{D5CDD505-2E9C-101B-9397-08002B2CF9AE}" pid="3" name="MSIP_Label_115e1d80-5df9-45cf-93c6-b3dca2463c0a_SetDate">
    <vt:lpwstr>2020-12-14T12:37:47Z</vt:lpwstr>
  </property>
  <property fmtid="{D5CDD505-2E9C-101B-9397-08002B2CF9AE}" pid="4" name="MSIP_Label_115e1d80-5df9-45cf-93c6-b3dca2463c0a_Method">
    <vt:lpwstr>Standard</vt:lpwstr>
  </property>
  <property fmtid="{D5CDD505-2E9C-101B-9397-08002B2CF9AE}" pid="5" name="MSIP_Label_115e1d80-5df9-45cf-93c6-b3dca2463c0a_Name">
    <vt:lpwstr>115e1d80-5df9-45cf-93c6-b3dca2463c0a</vt:lpwstr>
  </property>
  <property fmtid="{D5CDD505-2E9C-101B-9397-08002B2CF9AE}" pid="6" name="MSIP_Label_115e1d80-5df9-45cf-93c6-b3dca2463c0a_SiteId">
    <vt:lpwstr>35734bde-3e33-4eb6-8dd2-0c96b30981bf</vt:lpwstr>
  </property>
  <property fmtid="{D5CDD505-2E9C-101B-9397-08002B2CF9AE}" pid="7" name="MSIP_Label_115e1d80-5df9-45cf-93c6-b3dca2463c0a_ActionId">
    <vt:lpwstr>043b230f-3388-4f2e-aa0f-44d3b7bfca45</vt:lpwstr>
  </property>
  <property fmtid="{D5CDD505-2E9C-101B-9397-08002B2CF9AE}" pid="8" name="MSIP_Label_115e1d80-5df9-45cf-93c6-b3dca2463c0a_ContentBits">
    <vt:lpwstr>0</vt:lpwstr>
  </property>
  <property fmtid="{D5CDD505-2E9C-101B-9397-08002B2CF9AE}" pid="9" name="ContentTypeId">
    <vt:lpwstr>0x0101001EC21FBDBE91F94EB9EE9C4DC5E285E8</vt:lpwstr>
  </property>
</Properties>
</file>