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1ACF" w14:textId="77777777" w:rsidR="0084459E" w:rsidRDefault="0084459E"/>
    <w:p w14:paraId="646A78D1" w14:textId="77777777" w:rsidR="0084459E" w:rsidRDefault="0084459E"/>
    <w:p w14:paraId="0A52BED3" w14:textId="77777777" w:rsidR="00330486" w:rsidRDefault="00330486" w:rsidP="00E040EE">
      <w:pPr>
        <w:jc w:val="center"/>
        <w:rPr>
          <w:b/>
          <w:bCs/>
          <w:sz w:val="32"/>
          <w:szCs w:val="32"/>
        </w:rPr>
      </w:pPr>
    </w:p>
    <w:p w14:paraId="05DAACE8" w14:textId="311B95E8" w:rsidR="001C40DA" w:rsidRPr="00E54333" w:rsidRDefault="00E040EE" w:rsidP="00E040EE">
      <w:pPr>
        <w:jc w:val="center"/>
        <w:rPr>
          <w:b/>
          <w:bCs/>
          <w:sz w:val="34"/>
          <w:szCs w:val="34"/>
        </w:rPr>
      </w:pPr>
      <w:r w:rsidRPr="00E54333">
        <w:rPr>
          <w:b/>
          <w:bCs/>
          <w:sz w:val="34"/>
          <w:szCs w:val="34"/>
        </w:rPr>
        <w:t>Paralel</w:t>
      </w:r>
      <w:r w:rsidR="00A073FB" w:rsidRPr="00E54333">
        <w:rPr>
          <w:b/>
          <w:bCs/>
          <w:sz w:val="34"/>
          <w:szCs w:val="34"/>
        </w:rPr>
        <w:t>d</w:t>
      </w:r>
      <w:r w:rsidRPr="00E54333">
        <w:rPr>
          <w:b/>
          <w:bCs/>
          <w:sz w:val="34"/>
          <w:szCs w:val="34"/>
        </w:rPr>
        <w:t xml:space="preserve">rinks prevé alcanzar </w:t>
      </w:r>
      <w:r w:rsidR="006038F1" w:rsidRPr="00E54333">
        <w:rPr>
          <w:b/>
          <w:bCs/>
          <w:sz w:val="34"/>
          <w:szCs w:val="34"/>
        </w:rPr>
        <w:t xml:space="preserve">los </w:t>
      </w:r>
      <w:r w:rsidRPr="00E54333">
        <w:rPr>
          <w:b/>
          <w:bCs/>
          <w:sz w:val="34"/>
          <w:szCs w:val="34"/>
        </w:rPr>
        <w:t xml:space="preserve">cinco millones de euros con su exitoso modelo de compraventa de </w:t>
      </w:r>
      <w:r w:rsidR="00A67792" w:rsidRPr="00E54333">
        <w:rPr>
          <w:b/>
          <w:bCs/>
          <w:sz w:val="34"/>
          <w:szCs w:val="34"/>
        </w:rPr>
        <w:t>bebidas</w:t>
      </w:r>
      <w:r w:rsidRPr="00E54333">
        <w:rPr>
          <w:b/>
          <w:bCs/>
          <w:sz w:val="34"/>
          <w:szCs w:val="34"/>
        </w:rPr>
        <w:t xml:space="preserve"> al por mayor</w:t>
      </w:r>
    </w:p>
    <w:p w14:paraId="64728C57" w14:textId="331C91D9" w:rsidR="001C1244" w:rsidRDefault="00E040EE" w:rsidP="006038F1">
      <w:pPr>
        <w:pStyle w:val="Prrafodelista"/>
        <w:numPr>
          <w:ilvl w:val="0"/>
          <w:numId w:val="1"/>
        </w:numPr>
        <w:jc w:val="both"/>
      </w:pPr>
      <w:r w:rsidRPr="00E040EE">
        <w:t>Nació</w:t>
      </w:r>
      <w:r>
        <w:t xml:space="preserve"> </w:t>
      </w:r>
      <w:r w:rsidR="004D2B77">
        <w:t xml:space="preserve">en Sevilla </w:t>
      </w:r>
      <w:r>
        <w:t xml:space="preserve">hace dos años </w:t>
      </w:r>
      <w:r w:rsidR="00A67792" w:rsidRPr="00A67792">
        <w:t>para atender la demanda de</w:t>
      </w:r>
      <w:r w:rsidR="00A67792">
        <w:t xml:space="preserve"> espirituosos</w:t>
      </w:r>
      <w:r w:rsidR="00A67792" w:rsidRPr="00A67792">
        <w:t xml:space="preserve"> a nivel nacional ocasionada por la falta de stock </w:t>
      </w:r>
      <w:r w:rsidR="004D2B77">
        <w:t>durante</w:t>
      </w:r>
      <w:r w:rsidR="00A67792">
        <w:t xml:space="preserve"> la pandemia</w:t>
      </w:r>
    </w:p>
    <w:p w14:paraId="735D8BD8" w14:textId="0472F4D7" w:rsidR="00A67792" w:rsidRDefault="00A67792" w:rsidP="006038F1">
      <w:pPr>
        <w:pStyle w:val="Prrafodelista"/>
        <w:numPr>
          <w:ilvl w:val="0"/>
          <w:numId w:val="1"/>
        </w:numPr>
        <w:jc w:val="both"/>
      </w:pPr>
      <w:r>
        <w:t xml:space="preserve">Cerró 2022 en </w:t>
      </w:r>
      <w:r w:rsidR="003028C0">
        <w:t>4</w:t>
      </w:r>
      <w:r>
        <w:t xml:space="preserve">M€ de facturación, y </w:t>
      </w:r>
      <w:r w:rsidR="00681D2B">
        <w:t>proyecta</w:t>
      </w:r>
      <w:r>
        <w:t xml:space="preserve"> un crecimiento del 20%</w:t>
      </w:r>
      <w:r w:rsidR="004D2B77">
        <w:t xml:space="preserve"> </w:t>
      </w:r>
      <w:r w:rsidR="00681D2B">
        <w:t>apostando por l</w:t>
      </w:r>
      <w:r>
        <w:t>a diversificación de</w:t>
      </w:r>
      <w:r w:rsidR="00681D2B">
        <w:t>l porfolio</w:t>
      </w:r>
      <w:r w:rsidR="008E02A4">
        <w:t xml:space="preserve"> y la digitalización</w:t>
      </w:r>
    </w:p>
    <w:p w14:paraId="49802870" w14:textId="3B76DE8D" w:rsidR="00240D2B" w:rsidRDefault="008B1DBE" w:rsidP="00240D2B">
      <w:pPr>
        <w:jc w:val="both"/>
      </w:pPr>
      <w:r>
        <w:t>“No</w:t>
      </w:r>
      <w:r w:rsidR="00681D2B">
        <w:t xml:space="preserve"> </w:t>
      </w:r>
      <w:r>
        <w:t xml:space="preserve">somos una </w:t>
      </w:r>
      <w:r w:rsidR="004D2B77">
        <w:t xml:space="preserve">distribuidora </w:t>
      </w:r>
      <w:r>
        <w:t>de bebidas al uso</w:t>
      </w:r>
      <w:r w:rsidR="00240D2B">
        <w:t>, sino más bien</w:t>
      </w:r>
      <w:r>
        <w:t xml:space="preserve"> un conseguidor que atiende</w:t>
      </w:r>
      <w:r w:rsidR="00240D2B">
        <w:t>,</w:t>
      </w:r>
      <w:r>
        <w:t xml:space="preserve"> de forma </w:t>
      </w:r>
      <w:r w:rsidR="00240D2B">
        <w:t>hiper</w:t>
      </w:r>
      <w:r>
        <w:t xml:space="preserve"> personalizada, las demandas de sus </w:t>
      </w:r>
      <w:r w:rsidRPr="001E3E5D">
        <w:rPr>
          <w:i/>
          <w:iCs/>
        </w:rPr>
        <w:t>provelientes</w:t>
      </w:r>
      <w:r w:rsidR="001E3E5D">
        <w:t>. Así llamamos a nuestros</w:t>
      </w:r>
      <w:r>
        <w:t xml:space="preserve"> clientes </w:t>
      </w:r>
      <w:r w:rsidR="006038F1">
        <w:t>por</w:t>
      </w:r>
      <w:r w:rsidR="00240D2B">
        <w:t>que</w:t>
      </w:r>
      <w:r w:rsidR="001E3E5D">
        <w:t xml:space="preserve"> son</w:t>
      </w:r>
      <w:r w:rsidR="00226048">
        <w:t xml:space="preserve"> </w:t>
      </w:r>
      <w:r w:rsidR="006038F1">
        <w:t xml:space="preserve">también </w:t>
      </w:r>
      <w:r>
        <w:t>proveedores</w:t>
      </w:r>
      <w:r w:rsidR="001E3E5D">
        <w:t>,</w:t>
      </w:r>
      <w:r>
        <w:t xml:space="preserve"> </w:t>
      </w:r>
      <w:r w:rsidR="00240D2B">
        <w:t xml:space="preserve">ya que podemos servirles la mercancía solicitada y al mismo tiempo </w:t>
      </w:r>
      <w:r w:rsidR="00F738B1">
        <w:t>re</w:t>
      </w:r>
      <w:r w:rsidR="00240D2B">
        <w:t xml:space="preserve">comprarle </w:t>
      </w:r>
      <w:r w:rsidR="00330486">
        <w:t xml:space="preserve">el </w:t>
      </w:r>
      <w:r w:rsidR="00240D2B">
        <w:t xml:space="preserve">stock </w:t>
      </w:r>
      <w:r w:rsidR="00330486">
        <w:t>al que no da salida y que supone un gasto almacenar</w:t>
      </w:r>
      <w:r w:rsidR="00226048">
        <w:t>. Es una simbiosis perfecta</w:t>
      </w:r>
      <w:r>
        <w:t>”</w:t>
      </w:r>
      <w:r w:rsidR="001E3E5D">
        <w:t>. Así</w:t>
      </w:r>
      <w:r>
        <w:t xml:space="preserve"> explica Juan Miguel Pérez, fundador y CEO de Paralel</w:t>
      </w:r>
      <w:r w:rsidR="00A073FB">
        <w:t>d</w:t>
      </w:r>
      <w:r>
        <w:t>rinks</w:t>
      </w:r>
      <w:r w:rsidR="001E3E5D">
        <w:t>, u</w:t>
      </w:r>
      <w:r>
        <w:t xml:space="preserve">n modelo de negocio </w:t>
      </w:r>
      <w:r w:rsidR="00226048">
        <w:t>reactivo</w:t>
      </w:r>
      <w:r>
        <w:t xml:space="preserve"> en tiempos de pandemia, y que hoy sigue funcionando</w:t>
      </w:r>
      <w:r w:rsidR="00226048">
        <w:t xml:space="preserve"> </w:t>
      </w:r>
      <w:r w:rsidR="00240D2B">
        <w:t>viento en popa</w:t>
      </w:r>
      <w:r w:rsidR="00226048">
        <w:t>, con el rumbo puesto a los cinco millones</w:t>
      </w:r>
      <w:r w:rsidR="00240D2B">
        <w:t>.</w:t>
      </w:r>
    </w:p>
    <w:p w14:paraId="5804919B" w14:textId="219840DD" w:rsidR="006038F1" w:rsidRDefault="006038F1" w:rsidP="00170A95">
      <w:pPr>
        <w:jc w:val="both"/>
        <w:rPr>
          <w:rFonts w:ascii="Calibri" w:hAnsi="Calibri" w:cs="Arial"/>
        </w:rPr>
      </w:pPr>
      <w:r>
        <w:t>Una fórmula</w:t>
      </w:r>
      <w:r w:rsidRPr="00226048">
        <w:t xml:space="preserve"> </w:t>
      </w:r>
      <w:r>
        <w:t>que se ha ganado</w:t>
      </w:r>
      <w:r w:rsidR="00170A95">
        <w:t>,</w:t>
      </w:r>
      <w:r>
        <w:t xml:space="preserve"> en</w:t>
      </w:r>
      <w:r w:rsidR="00170A95">
        <w:t xml:space="preserve"> menos de dos años, </w:t>
      </w:r>
      <w:r w:rsidR="00A073FB">
        <w:t xml:space="preserve">la confianza de </w:t>
      </w:r>
      <w:r w:rsidR="00170A95">
        <w:t xml:space="preserve">gran cantidad y variedad de negocios, desde </w:t>
      </w:r>
      <w:r>
        <w:t>c</w:t>
      </w:r>
      <w:r w:rsidRPr="00226048">
        <w:t>ash&amp;carry locales o regionales</w:t>
      </w:r>
      <w:r w:rsidR="00170A95">
        <w:t xml:space="preserve"> o</w:t>
      </w:r>
      <w:r w:rsidRPr="00226048">
        <w:t xml:space="preserve"> distribuidores de bebidas locales </w:t>
      </w:r>
      <w:r w:rsidR="00A073FB">
        <w:t xml:space="preserve">y </w:t>
      </w:r>
      <w:r w:rsidRPr="00226048">
        <w:t>nacionales</w:t>
      </w:r>
      <w:r>
        <w:t xml:space="preserve">, </w:t>
      </w:r>
      <w:r w:rsidR="00170A95">
        <w:t xml:space="preserve">hasta grandes </w:t>
      </w:r>
      <w:r w:rsidR="00BB7B29">
        <w:t>superficies</w:t>
      </w:r>
      <w:r w:rsidRPr="00226048">
        <w:t xml:space="preserve"> y tiendas especializadas. </w:t>
      </w:r>
      <w:r w:rsidR="00170A95">
        <w:t>“B</w:t>
      </w:r>
      <w:r>
        <w:rPr>
          <w:rFonts w:ascii="Calibri" w:hAnsi="Calibri" w:cs="Arial"/>
        </w:rPr>
        <w:t>uscamos siempre el mejor</w:t>
      </w:r>
      <w:r w:rsidR="00170A95">
        <w:rPr>
          <w:rFonts w:ascii="Calibri" w:hAnsi="Calibri" w:cs="Arial"/>
        </w:rPr>
        <w:t xml:space="preserve"> precio y</w:t>
      </w:r>
      <w:r>
        <w:rPr>
          <w:rFonts w:ascii="Calibri" w:hAnsi="Calibri" w:cs="Arial"/>
        </w:rPr>
        <w:t xml:space="preserve"> </w:t>
      </w:r>
      <w:r w:rsidR="00170A95">
        <w:rPr>
          <w:rFonts w:ascii="Calibri" w:hAnsi="Calibri" w:cs="Arial"/>
        </w:rPr>
        <w:t xml:space="preserve">atendemos toda petición </w:t>
      </w:r>
      <w:r>
        <w:rPr>
          <w:rFonts w:ascii="Calibri" w:hAnsi="Calibri" w:cs="Arial"/>
        </w:rPr>
        <w:t>en cualquier temporada del año, ofrec</w:t>
      </w:r>
      <w:r w:rsidR="00170A95">
        <w:rPr>
          <w:rFonts w:ascii="Calibri" w:hAnsi="Calibri" w:cs="Arial"/>
        </w:rPr>
        <w:t>iendo</w:t>
      </w:r>
      <w:r>
        <w:rPr>
          <w:rFonts w:ascii="Calibri" w:hAnsi="Calibri" w:cs="Arial"/>
        </w:rPr>
        <w:t xml:space="preserve"> la </w:t>
      </w:r>
      <w:r w:rsidR="00170A95">
        <w:rPr>
          <w:rFonts w:ascii="Calibri" w:hAnsi="Calibri" w:cs="Arial"/>
        </w:rPr>
        <w:t>facilidad</w:t>
      </w:r>
      <w:r>
        <w:rPr>
          <w:rFonts w:ascii="Calibri" w:hAnsi="Calibri" w:cs="Arial"/>
        </w:rPr>
        <w:t xml:space="preserve"> de comprar </w:t>
      </w:r>
      <w:r w:rsidR="00FD24DB">
        <w:rPr>
          <w:rFonts w:ascii="Calibri" w:hAnsi="Calibri" w:cs="Arial"/>
        </w:rPr>
        <w:t xml:space="preserve">en </w:t>
      </w:r>
      <w:r w:rsidR="00170A95">
        <w:rPr>
          <w:rFonts w:ascii="Calibri" w:hAnsi="Calibri" w:cs="Arial"/>
        </w:rPr>
        <w:t>gran volumen, pero</w:t>
      </w:r>
      <w:r>
        <w:rPr>
          <w:rFonts w:ascii="Calibri" w:hAnsi="Calibri" w:cs="Arial"/>
        </w:rPr>
        <w:t xml:space="preserve"> </w:t>
      </w:r>
      <w:r w:rsidR="00330486">
        <w:rPr>
          <w:rFonts w:ascii="Calibri" w:hAnsi="Calibri" w:cs="Arial"/>
        </w:rPr>
        <w:t xml:space="preserve">sirviendo </w:t>
      </w:r>
      <w:r>
        <w:rPr>
          <w:rFonts w:ascii="Calibri" w:hAnsi="Calibri" w:cs="Arial"/>
        </w:rPr>
        <w:t xml:space="preserve">en la cantidad y tiempo </w:t>
      </w:r>
      <w:r w:rsidR="00330486">
        <w:rPr>
          <w:rFonts w:ascii="Calibri" w:hAnsi="Calibri" w:cs="Arial"/>
        </w:rPr>
        <w:t xml:space="preserve">exactos </w:t>
      </w:r>
      <w:r>
        <w:rPr>
          <w:rFonts w:ascii="Calibri" w:hAnsi="Calibri" w:cs="Arial"/>
        </w:rPr>
        <w:t xml:space="preserve">que </w:t>
      </w:r>
      <w:r w:rsidR="00FD24DB">
        <w:rPr>
          <w:rFonts w:ascii="Calibri" w:hAnsi="Calibri" w:cs="Arial"/>
        </w:rPr>
        <w:t xml:space="preserve">se </w:t>
      </w:r>
      <w:r w:rsidR="00170A95">
        <w:rPr>
          <w:rFonts w:ascii="Calibri" w:hAnsi="Calibri" w:cs="Arial"/>
        </w:rPr>
        <w:t>necesite</w:t>
      </w:r>
      <w:r w:rsidR="00330486">
        <w:rPr>
          <w:rFonts w:ascii="Calibri" w:hAnsi="Calibri" w:cs="Arial"/>
        </w:rPr>
        <w:t>n</w:t>
      </w:r>
      <w:r>
        <w:rPr>
          <w:rFonts w:ascii="Calibri" w:hAnsi="Calibri" w:cs="Arial"/>
        </w:rPr>
        <w:t xml:space="preserve">, </w:t>
      </w:r>
      <w:r w:rsidR="00C428CE">
        <w:rPr>
          <w:rFonts w:ascii="Calibri" w:hAnsi="Calibri" w:cs="Arial"/>
        </w:rPr>
        <w:t xml:space="preserve">por lo que </w:t>
      </w:r>
      <w:r w:rsidR="00FD24DB">
        <w:rPr>
          <w:rFonts w:ascii="Calibri" w:hAnsi="Calibri" w:cs="Arial"/>
        </w:rPr>
        <w:t>ejerc</w:t>
      </w:r>
      <w:r w:rsidR="00C428CE">
        <w:rPr>
          <w:rFonts w:ascii="Calibri" w:hAnsi="Calibri" w:cs="Arial"/>
        </w:rPr>
        <w:t xml:space="preserve">emos </w:t>
      </w:r>
      <w:r w:rsidR="00FD24DB">
        <w:rPr>
          <w:rFonts w:ascii="Calibri" w:hAnsi="Calibri" w:cs="Arial"/>
        </w:rPr>
        <w:t>como</w:t>
      </w:r>
      <w:r>
        <w:rPr>
          <w:rFonts w:ascii="Calibri" w:hAnsi="Calibri" w:cs="Arial"/>
        </w:rPr>
        <w:t xml:space="preserve"> almacén o centro logístico</w:t>
      </w:r>
      <w:r w:rsidR="00170A95">
        <w:rPr>
          <w:rFonts w:ascii="Calibri" w:hAnsi="Calibri" w:cs="Arial"/>
        </w:rPr>
        <w:t xml:space="preserve">. </w:t>
      </w:r>
      <w:r w:rsidR="00170A95" w:rsidRPr="00240D2B">
        <w:t>Podemos encontrar cualquier mercancía en un plazo máximo de 24 horas</w:t>
      </w:r>
      <w:r w:rsidR="00FD24DB">
        <w:t>,</w:t>
      </w:r>
      <w:r w:rsidR="00C428CE">
        <w:t xml:space="preserve"> </w:t>
      </w:r>
      <w:r w:rsidR="00FD24DB">
        <w:t>y</w:t>
      </w:r>
      <w:r w:rsidR="00170A95" w:rsidRPr="00240D2B">
        <w:t xml:space="preserve"> en formato y cantidad que el cliente elija</w:t>
      </w:r>
      <w:r w:rsidR="00170A95">
        <w:rPr>
          <w:rFonts w:ascii="Calibri" w:hAnsi="Calibri" w:cs="Arial"/>
        </w:rPr>
        <w:t xml:space="preserve">”, </w:t>
      </w:r>
      <w:r w:rsidR="00A073FB">
        <w:rPr>
          <w:rFonts w:ascii="Calibri" w:hAnsi="Calibri" w:cs="Arial"/>
        </w:rPr>
        <w:t>asegura</w:t>
      </w:r>
      <w:r w:rsidR="00170A95">
        <w:rPr>
          <w:rFonts w:ascii="Calibri" w:hAnsi="Calibri" w:cs="Arial"/>
        </w:rPr>
        <w:t xml:space="preserve"> Juan Miguel</w:t>
      </w:r>
      <w:r>
        <w:rPr>
          <w:rFonts w:ascii="Calibri" w:hAnsi="Calibri" w:cs="Arial"/>
        </w:rPr>
        <w:t>.</w:t>
      </w:r>
    </w:p>
    <w:p w14:paraId="721B095C" w14:textId="3257C7A8" w:rsidR="00226048" w:rsidRDefault="00170A95" w:rsidP="00A073FB">
      <w:pPr>
        <w:jc w:val="both"/>
      </w:pPr>
      <w:r>
        <w:rPr>
          <w:rFonts w:ascii="Calibri" w:hAnsi="Calibri" w:cs="Arial"/>
        </w:rPr>
        <w:t>Paralel</w:t>
      </w:r>
      <w:r w:rsidR="00A073FB">
        <w:rPr>
          <w:rFonts w:ascii="Calibri" w:hAnsi="Calibri" w:cs="Arial"/>
        </w:rPr>
        <w:t>d</w:t>
      </w:r>
      <w:r>
        <w:rPr>
          <w:rFonts w:ascii="Calibri" w:hAnsi="Calibri" w:cs="Arial"/>
        </w:rPr>
        <w:t xml:space="preserve">rinks, que en 2022 cerró una facturación de </w:t>
      </w:r>
      <w:r w:rsidR="003028C0">
        <w:rPr>
          <w:rFonts w:ascii="Calibri" w:hAnsi="Calibri" w:cs="Arial"/>
        </w:rPr>
        <w:t>cuatro</w:t>
      </w:r>
      <w:r>
        <w:rPr>
          <w:rFonts w:ascii="Calibri" w:hAnsi="Calibri" w:cs="Arial"/>
        </w:rPr>
        <w:t xml:space="preserve"> millones de euros</w:t>
      </w:r>
      <w:r w:rsidR="00A073FB">
        <w:rPr>
          <w:rFonts w:ascii="Calibri" w:hAnsi="Calibri" w:cs="Arial"/>
        </w:rPr>
        <w:t xml:space="preserve"> focalizándose sobre todo</w:t>
      </w:r>
      <w:r w:rsidR="00A073FB" w:rsidRPr="00A073FB">
        <w:rPr>
          <w:rFonts w:ascii="Calibri" w:hAnsi="Calibri" w:cs="Arial"/>
        </w:rPr>
        <w:t xml:space="preserve"> en </w:t>
      </w:r>
      <w:r w:rsidR="00A073FB">
        <w:rPr>
          <w:rFonts w:ascii="Calibri" w:hAnsi="Calibri" w:cs="Arial"/>
        </w:rPr>
        <w:t>espirituosos</w:t>
      </w:r>
      <w:r w:rsidR="00A073FB" w:rsidRPr="00A073FB">
        <w:rPr>
          <w:rFonts w:ascii="Calibri" w:hAnsi="Calibri" w:cs="Arial"/>
        </w:rPr>
        <w:t xml:space="preserve"> estándar y premium</w:t>
      </w:r>
      <w:r>
        <w:rPr>
          <w:rFonts w:ascii="Calibri" w:hAnsi="Calibri" w:cs="Arial"/>
        </w:rPr>
        <w:t>, trabaja con el objetivo de posicionarse como el principal d</w:t>
      </w:r>
      <w:r w:rsidR="00226048" w:rsidRPr="00226048">
        <w:t xml:space="preserve">istribuidor de </w:t>
      </w:r>
      <w:r>
        <w:t>b</w:t>
      </w:r>
      <w:r w:rsidR="00226048" w:rsidRPr="00226048">
        <w:t xml:space="preserve">ebidas al por </w:t>
      </w:r>
      <w:r>
        <w:t>m</w:t>
      </w:r>
      <w:r w:rsidR="00226048" w:rsidRPr="00226048">
        <w:t>ayor en Andalucía</w:t>
      </w:r>
      <w:r>
        <w:t xml:space="preserve">, y aumentar significativamente </w:t>
      </w:r>
      <w:r w:rsidR="00A073FB">
        <w:t xml:space="preserve">su cuota en el mercado nacional. Para ello, prepara la incorporación </w:t>
      </w:r>
      <w:r w:rsidR="00CD048F">
        <w:t>de</w:t>
      </w:r>
      <w:r w:rsidR="00A073FB">
        <w:t xml:space="preserve"> </w:t>
      </w:r>
      <w:r w:rsidR="00AD415A">
        <w:t>nuevos</w:t>
      </w:r>
      <w:r w:rsidR="00E07697">
        <w:t xml:space="preserve"> productos </w:t>
      </w:r>
      <w:r w:rsidR="00CD048F">
        <w:t>a</w:t>
      </w:r>
      <w:r w:rsidR="00A073FB">
        <w:t xml:space="preserve"> su catálogo, </w:t>
      </w:r>
      <w:r w:rsidR="00CD048F">
        <w:t xml:space="preserve">diversificación que ha estrenado con la reciente entrada de </w:t>
      </w:r>
      <w:r w:rsidR="00CD048F" w:rsidRPr="00CD048F">
        <w:t>Power 8, la primera bebida energética nacida en Andalucí</w:t>
      </w:r>
      <w:r w:rsidR="00CD048F">
        <w:t xml:space="preserve">a, y que distribuirá </w:t>
      </w:r>
      <w:r w:rsidR="00CD048F" w:rsidRPr="00CD048F">
        <w:t xml:space="preserve">en exclusiva </w:t>
      </w:r>
      <w:r w:rsidR="00CD048F">
        <w:t>en Andalucía</w:t>
      </w:r>
      <w:r w:rsidR="00CD048F" w:rsidRPr="00CD048F">
        <w:t xml:space="preserve"> Occidental.</w:t>
      </w:r>
      <w:r w:rsidR="00CD048F">
        <w:t xml:space="preserve"> </w:t>
      </w:r>
      <w:r w:rsidR="00CC0818">
        <w:t xml:space="preserve">Además, </w:t>
      </w:r>
      <w:r w:rsidR="00A073FB">
        <w:t xml:space="preserve">está desarrollando </w:t>
      </w:r>
      <w:r w:rsidR="00226048" w:rsidRPr="00226048">
        <w:t xml:space="preserve">una </w:t>
      </w:r>
      <w:r w:rsidR="00A073FB">
        <w:t>plataforma de e-commerce</w:t>
      </w:r>
      <w:r w:rsidR="00CD048F">
        <w:t>, disponible a partir del año que viene,</w:t>
      </w:r>
      <w:r w:rsidR="00A073FB">
        <w:t xml:space="preserve"> </w:t>
      </w:r>
      <w:r w:rsidR="00330486">
        <w:t>desde la que sus</w:t>
      </w:r>
      <w:r w:rsidR="00226048" w:rsidRPr="00226048">
        <w:t xml:space="preserve"> cliente</w:t>
      </w:r>
      <w:r w:rsidR="00330486">
        <w:t>s</w:t>
      </w:r>
      <w:r w:rsidR="00226048" w:rsidRPr="00226048">
        <w:t xml:space="preserve"> </w:t>
      </w:r>
      <w:r w:rsidR="00A073FB">
        <w:t>p</w:t>
      </w:r>
      <w:r w:rsidR="00330486">
        <w:t xml:space="preserve">odrán </w:t>
      </w:r>
      <w:r w:rsidR="00A073FB">
        <w:t>hacer pedido</w:t>
      </w:r>
      <w:r w:rsidR="00330486">
        <w:t>s</w:t>
      </w:r>
      <w:r w:rsidR="00A073FB">
        <w:t xml:space="preserve"> y </w:t>
      </w:r>
      <w:r w:rsidR="00226048" w:rsidRPr="00226048">
        <w:t>transacci</w:t>
      </w:r>
      <w:r w:rsidR="00330486">
        <w:t>ones</w:t>
      </w:r>
      <w:r w:rsidR="00226048" w:rsidRPr="00226048">
        <w:t xml:space="preserve"> </w:t>
      </w:r>
      <w:r w:rsidR="00CD048F">
        <w:t xml:space="preserve">de forma más rápida y </w:t>
      </w:r>
      <w:r w:rsidR="00A073FB">
        <w:t>directa</w:t>
      </w:r>
      <w:r w:rsidR="00226048" w:rsidRPr="00226048">
        <w:t xml:space="preserve">. </w:t>
      </w:r>
    </w:p>
    <w:p w14:paraId="1C76EE66" w14:textId="6B3B163C" w:rsidR="00330486" w:rsidRDefault="00330486" w:rsidP="00A073FB">
      <w:pPr>
        <w:jc w:val="both"/>
        <w:rPr>
          <w:rFonts w:ascii="Calibri" w:hAnsi="Calibri" w:cs="Arial"/>
        </w:rPr>
      </w:pPr>
      <w:r>
        <w:t>“E</w:t>
      </w:r>
      <w:r w:rsidRPr="00330486">
        <w:t xml:space="preserve">l comienzo </w:t>
      </w:r>
      <w:r>
        <w:t xml:space="preserve">de Paraleldrinks </w:t>
      </w:r>
      <w:r w:rsidRPr="00330486">
        <w:t>ha sido espectacular</w:t>
      </w:r>
      <w:r>
        <w:t>,</w:t>
      </w:r>
      <w:r w:rsidRPr="00330486">
        <w:t xml:space="preserve"> y queremos seguir así. </w:t>
      </w:r>
      <w:r>
        <w:t xml:space="preserve">La </w:t>
      </w:r>
      <w:r w:rsidRPr="00330486">
        <w:t>implicación,</w:t>
      </w:r>
      <w:r>
        <w:t xml:space="preserve"> la </w:t>
      </w:r>
      <w:r w:rsidR="006E6F5C" w:rsidRPr="00330486">
        <w:t>pasión</w:t>
      </w:r>
      <w:r w:rsidRPr="00330486">
        <w:t xml:space="preserve"> y </w:t>
      </w:r>
      <w:r>
        <w:t xml:space="preserve">la </w:t>
      </w:r>
      <w:r w:rsidRPr="00330486">
        <w:t>comunicación,</w:t>
      </w:r>
      <w:r>
        <w:t xml:space="preserve"> </w:t>
      </w:r>
      <w:r w:rsidR="006E6F5C">
        <w:t xml:space="preserve">sobre todo </w:t>
      </w:r>
      <w:r w:rsidRPr="00330486">
        <w:t>mucha comunicación</w:t>
      </w:r>
      <w:r>
        <w:t>,</w:t>
      </w:r>
      <w:r w:rsidRPr="00330486">
        <w:t xml:space="preserve"> </w:t>
      </w:r>
      <w:r>
        <w:t>hacen</w:t>
      </w:r>
      <w:r w:rsidRPr="00330486">
        <w:t xml:space="preserve"> que </w:t>
      </w:r>
      <w:r>
        <w:t>P</w:t>
      </w:r>
      <w:r w:rsidRPr="00330486">
        <w:t>araleldrinks haya venido para quedarse.</w:t>
      </w:r>
      <w:r>
        <w:t xml:space="preserve"> Somos el futuro de la distribución”, concluye </w:t>
      </w:r>
      <w:r w:rsidR="006E6F5C">
        <w:rPr>
          <w:rFonts w:ascii="Calibri" w:hAnsi="Calibri" w:cs="Arial"/>
        </w:rPr>
        <w:t>su ideólogo.</w:t>
      </w:r>
    </w:p>
    <w:p w14:paraId="020D03B9" w14:textId="77777777" w:rsidR="006E6F5C" w:rsidRDefault="006E6F5C" w:rsidP="00A073FB">
      <w:pPr>
        <w:jc w:val="both"/>
        <w:rPr>
          <w:rFonts w:ascii="Calibri" w:hAnsi="Calibri" w:cs="Arial"/>
        </w:rPr>
      </w:pPr>
    </w:p>
    <w:p w14:paraId="6F214C06" w14:textId="16E4A140" w:rsidR="006E6F5C" w:rsidRPr="001C1244" w:rsidRDefault="006E6F5C" w:rsidP="006E6F5C">
      <w:pPr>
        <w:jc w:val="right"/>
      </w:pPr>
      <w:r>
        <w:rPr>
          <w:rFonts w:ascii="Calibri" w:hAnsi="Calibri" w:cs="Arial"/>
        </w:rPr>
        <w:t xml:space="preserve">Más información: </w:t>
      </w:r>
      <w:hyperlink r:id="rId7" w:history="1">
        <w:r w:rsidRPr="002B194E">
          <w:rPr>
            <w:rStyle w:val="Hipervnculo"/>
            <w:rFonts w:ascii="Calibri" w:hAnsi="Calibri" w:cs="Arial"/>
          </w:rPr>
          <w:t>https://paraleldrinks.es</w:t>
        </w:r>
      </w:hyperlink>
      <w:r>
        <w:rPr>
          <w:rFonts w:ascii="Calibri" w:hAnsi="Calibri" w:cs="Arial"/>
        </w:rPr>
        <w:t xml:space="preserve"> </w:t>
      </w:r>
    </w:p>
    <w:sectPr w:rsidR="006E6F5C" w:rsidRPr="001C124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21D5" w14:textId="77777777" w:rsidR="009E396D" w:rsidRDefault="009E396D" w:rsidP="0084459E">
      <w:pPr>
        <w:spacing w:after="0" w:line="240" w:lineRule="auto"/>
      </w:pPr>
      <w:r>
        <w:separator/>
      </w:r>
    </w:p>
  </w:endnote>
  <w:endnote w:type="continuationSeparator" w:id="0">
    <w:p w14:paraId="21BFB84B" w14:textId="77777777" w:rsidR="009E396D" w:rsidRDefault="009E396D" w:rsidP="00844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CCCE2" w14:textId="77777777" w:rsidR="009E396D" w:rsidRDefault="009E396D" w:rsidP="0084459E">
      <w:pPr>
        <w:spacing w:after="0" w:line="240" w:lineRule="auto"/>
      </w:pPr>
      <w:r>
        <w:separator/>
      </w:r>
    </w:p>
  </w:footnote>
  <w:footnote w:type="continuationSeparator" w:id="0">
    <w:p w14:paraId="50698E00" w14:textId="77777777" w:rsidR="009E396D" w:rsidRDefault="009E396D" w:rsidP="00844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0120" w14:textId="2470991E" w:rsidR="0084459E" w:rsidRDefault="0084459E" w:rsidP="0084459E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EDC3AF" wp14:editId="6946C69F">
          <wp:simplePos x="0" y="0"/>
          <wp:positionH relativeFrom="margin">
            <wp:posOffset>2238375</wp:posOffset>
          </wp:positionH>
          <wp:positionV relativeFrom="margin">
            <wp:posOffset>-438150</wp:posOffset>
          </wp:positionV>
          <wp:extent cx="1085260" cy="981075"/>
          <wp:effectExtent l="0" t="0" r="635" b="0"/>
          <wp:wrapSquare wrapText="bothSides"/>
          <wp:docPr id="1714306827" name="Imagen 1" descr="ParalelDrink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ralelDrink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6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D4B50"/>
    <w:multiLevelType w:val="hybridMultilevel"/>
    <w:tmpl w:val="F2787BF4"/>
    <w:lvl w:ilvl="0" w:tplc="F26CBA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02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59E"/>
    <w:rsid w:val="001640FC"/>
    <w:rsid w:val="00170A95"/>
    <w:rsid w:val="001C1244"/>
    <w:rsid w:val="001E3E5D"/>
    <w:rsid w:val="00226048"/>
    <w:rsid w:val="00240D2B"/>
    <w:rsid w:val="00250E31"/>
    <w:rsid w:val="003028C0"/>
    <w:rsid w:val="00330486"/>
    <w:rsid w:val="003961AF"/>
    <w:rsid w:val="004C7B54"/>
    <w:rsid w:val="004D2B77"/>
    <w:rsid w:val="00575259"/>
    <w:rsid w:val="005A7A76"/>
    <w:rsid w:val="006038F1"/>
    <w:rsid w:val="00681D2B"/>
    <w:rsid w:val="006B2BDC"/>
    <w:rsid w:val="006E6F5C"/>
    <w:rsid w:val="00714563"/>
    <w:rsid w:val="00775BD7"/>
    <w:rsid w:val="0084459E"/>
    <w:rsid w:val="008B1DBE"/>
    <w:rsid w:val="008E02A4"/>
    <w:rsid w:val="009E396D"/>
    <w:rsid w:val="00A073FB"/>
    <w:rsid w:val="00A3765C"/>
    <w:rsid w:val="00A67792"/>
    <w:rsid w:val="00AD415A"/>
    <w:rsid w:val="00AE3991"/>
    <w:rsid w:val="00B75246"/>
    <w:rsid w:val="00BB7B29"/>
    <w:rsid w:val="00C04AAB"/>
    <w:rsid w:val="00C428CE"/>
    <w:rsid w:val="00C800FC"/>
    <w:rsid w:val="00CC0818"/>
    <w:rsid w:val="00CD048F"/>
    <w:rsid w:val="00D73641"/>
    <w:rsid w:val="00E040EE"/>
    <w:rsid w:val="00E07697"/>
    <w:rsid w:val="00E250CC"/>
    <w:rsid w:val="00E54333"/>
    <w:rsid w:val="00EC40F8"/>
    <w:rsid w:val="00F738B1"/>
    <w:rsid w:val="00FD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7336C"/>
  <w15:chartTrackingRefBased/>
  <w15:docId w15:val="{AB57C57D-982A-4B22-9B9E-29467831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45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59E"/>
  </w:style>
  <w:style w:type="paragraph" w:styleId="Piedepgina">
    <w:name w:val="footer"/>
    <w:basedOn w:val="Normal"/>
    <w:link w:val="PiedepginaCar"/>
    <w:uiPriority w:val="99"/>
    <w:unhideWhenUsed/>
    <w:rsid w:val="008445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59E"/>
  </w:style>
  <w:style w:type="paragraph" w:styleId="Prrafodelista">
    <w:name w:val="List Paragraph"/>
    <w:basedOn w:val="Normal"/>
    <w:uiPriority w:val="34"/>
    <w:qFormat/>
    <w:rsid w:val="00E040E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E6F5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E6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raleldrinks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Alexandra Hernandez Caba</dc:creator>
  <cp:keywords/>
  <dc:description/>
  <cp:lastModifiedBy>Rosa Alexandra Hernandez Caba</cp:lastModifiedBy>
  <cp:revision>20</cp:revision>
  <dcterms:created xsi:type="dcterms:W3CDTF">2023-05-22T17:57:00Z</dcterms:created>
  <dcterms:modified xsi:type="dcterms:W3CDTF">2023-05-23T11:06:00Z</dcterms:modified>
</cp:coreProperties>
</file>