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F1D44" w14:textId="77777777" w:rsidR="00EC268E" w:rsidRDefault="00EC268E">
      <w:pPr>
        <w:pStyle w:val="Textoindependiente"/>
        <w:rPr>
          <w:rFonts w:ascii="Times New Roman"/>
        </w:rPr>
      </w:pPr>
    </w:p>
    <w:p w14:paraId="58425F9E" w14:textId="77777777" w:rsidR="00EC268E" w:rsidRDefault="00EC268E">
      <w:pPr>
        <w:pStyle w:val="Textoindependiente"/>
        <w:rPr>
          <w:rFonts w:ascii="Times New Roman"/>
        </w:rPr>
      </w:pPr>
    </w:p>
    <w:p w14:paraId="57718C3E" w14:textId="72F3EC61" w:rsidR="00F60FD2" w:rsidRDefault="002A49A2" w:rsidP="00F60FD2">
      <w:pPr>
        <w:pStyle w:val="Ttulo"/>
        <w:ind w:left="0" w:firstLine="0"/>
        <w:jc w:val="center"/>
        <w:rPr>
          <w:w w:val="95"/>
        </w:rPr>
      </w:pPr>
      <w:r>
        <w:rPr>
          <w:w w:val="95"/>
        </w:rPr>
        <w:t xml:space="preserve">Grupo </w:t>
      </w:r>
      <w:r w:rsidR="00DE6E76" w:rsidRPr="002A49A2">
        <w:rPr>
          <w:w w:val="95"/>
        </w:rPr>
        <w:t>Saona</w:t>
      </w:r>
      <w:r w:rsidR="00F60FD2">
        <w:rPr>
          <w:w w:val="95"/>
        </w:rPr>
        <w:t xml:space="preserve"> estrena el primer restaurante franquiciado de la mano de </w:t>
      </w:r>
      <w:proofErr w:type="spellStart"/>
      <w:r w:rsidR="00F60FD2">
        <w:rPr>
          <w:w w:val="95"/>
        </w:rPr>
        <w:t>Areas</w:t>
      </w:r>
      <w:proofErr w:type="spellEnd"/>
      <w:r w:rsidR="00F60FD2">
        <w:rPr>
          <w:w w:val="95"/>
        </w:rPr>
        <w:t xml:space="preserve"> en </w:t>
      </w:r>
      <w:r w:rsidR="00E15BEE">
        <w:rPr>
          <w:w w:val="95"/>
        </w:rPr>
        <w:t xml:space="preserve">IFEMA </w:t>
      </w:r>
      <w:r w:rsidR="00F60FD2">
        <w:rPr>
          <w:w w:val="95"/>
        </w:rPr>
        <w:t>Madrid</w:t>
      </w:r>
    </w:p>
    <w:p w14:paraId="45D7B0C1" w14:textId="77777777" w:rsidR="00F60FD2" w:rsidRDefault="00F60FD2" w:rsidP="00F60FD2">
      <w:pPr>
        <w:pStyle w:val="Ttulo"/>
        <w:ind w:left="0" w:firstLine="0"/>
        <w:jc w:val="center"/>
        <w:rPr>
          <w:rFonts w:eastAsia="Montserrat" w:cs="Montserrat"/>
          <w:b w:val="0"/>
          <w:bCs w:val="0"/>
          <w:i/>
          <w:iCs/>
          <w:sz w:val="24"/>
          <w:szCs w:val="24"/>
        </w:rPr>
      </w:pPr>
    </w:p>
    <w:p w14:paraId="22CE62A2" w14:textId="77777777" w:rsidR="00D83C18" w:rsidRDefault="00CD7A62" w:rsidP="00934474">
      <w:pPr>
        <w:pStyle w:val="Ttulo"/>
        <w:numPr>
          <w:ilvl w:val="0"/>
          <w:numId w:val="7"/>
        </w:numPr>
        <w:jc w:val="both"/>
        <w:rPr>
          <w:rFonts w:eastAsia="Montserrat" w:cs="Montserrat"/>
          <w:b w:val="0"/>
          <w:bCs w:val="0"/>
          <w:i/>
          <w:iCs/>
          <w:sz w:val="22"/>
          <w:szCs w:val="22"/>
        </w:rPr>
      </w:pPr>
      <w:r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>La empresa</w:t>
      </w:r>
      <w:r w:rsidR="00626713"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 de restauración apuesta </w:t>
      </w:r>
      <w:r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por </w:t>
      </w:r>
      <w:r w:rsidR="003D082D"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>alianzas</w:t>
      </w:r>
      <w:r w:rsidR="00626713"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 con </w:t>
      </w:r>
      <w:proofErr w:type="spellStart"/>
      <w:r w:rsidR="00626713"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>partners</w:t>
      </w:r>
      <w:proofErr w:type="spellEnd"/>
      <w:r w:rsidR="00626713"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 estratégicos </w:t>
      </w:r>
      <w:r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del sector </w:t>
      </w:r>
      <w:r w:rsidR="00F60FD2"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como </w:t>
      </w:r>
      <w:proofErr w:type="spellStart"/>
      <w:r w:rsidR="00F60FD2"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>Areas</w:t>
      </w:r>
      <w:proofErr w:type="spellEnd"/>
      <w:r w:rsidR="00F60FD2"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 para impulsar su modelo de franquicias en territorio nacional.</w:t>
      </w:r>
      <w:r w:rsidR="00D83C18" w:rsidRPr="00D83C18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 </w:t>
      </w:r>
    </w:p>
    <w:p w14:paraId="46DDB71B" w14:textId="77777777" w:rsidR="00D83C18" w:rsidRDefault="00D83C18" w:rsidP="00D83C18">
      <w:pPr>
        <w:pStyle w:val="Ttulo"/>
        <w:ind w:left="720" w:firstLine="0"/>
        <w:jc w:val="both"/>
        <w:rPr>
          <w:rFonts w:eastAsia="Montserrat" w:cs="Montserrat"/>
          <w:b w:val="0"/>
          <w:bCs w:val="0"/>
          <w:i/>
          <w:iCs/>
          <w:sz w:val="22"/>
          <w:szCs w:val="22"/>
        </w:rPr>
      </w:pPr>
    </w:p>
    <w:p w14:paraId="0A38E5A1" w14:textId="687A9571" w:rsidR="00D83C18" w:rsidRDefault="00D83C18" w:rsidP="00E926E7">
      <w:pPr>
        <w:pStyle w:val="Ttulo"/>
        <w:numPr>
          <w:ilvl w:val="0"/>
          <w:numId w:val="7"/>
        </w:numPr>
        <w:jc w:val="both"/>
        <w:rPr>
          <w:rFonts w:eastAsia="Montserrat" w:cs="Montserrat"/>
          <w:i/>
          <w:iCs/>
          <w:sz w:val="22"/>
          <w:szCs w:val="22"/>
        </w:rPr>
      </w:pPr>
      <w:r w:rsidRPr="00D83C18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A esta primera franquicia, que se integra dentro de </w:t>
      </w:r>
      <w:r w:rsidRPr="00D83C18">
        <w:rPr>
          <w:rFonts w:eastAsia="Montserrat" w:cs="Montserrat"/>
          <w:i/>
          <w:iCs/>
          <w:sz w:val="22"/>
          <w:szCs w:val="22"/>
        </w:rPr>
        <w:t>la nueva</w:t>
      </w:r>
      <w:r w:rsidRPr="00D83C18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 oferta de restauración </w:t>
      </w:r>
      <w:r w:rsidR="00E2602C" w:rsidRPr="00D83C18">
        <w:rPr>
          <w:rFonts w:eastAsia="Montserrat" w:cs="Montserrat"/>
          <w:b w:val="0"/>
          <w:bCs w:val="0"/>
          <w:i/>
          <w:iCs/>
          <w:sz w:val="22"/>
          <w:szCs w:val="22"/>
        </w:rPr>
        <w:t>de IFEMA</w:t>
      </w:r>
      <w:r w:rsidRPr="00D83C18">
        <w:rPr>
          <w:rFonts w:eastAsia="Montserrat" w:cs="Montserrat"/>
          <w:b w:val="0"/>
          <w:bCs w:val="0"/>
          <w:i/>
          <w:iCs/>
          <w:sz w:val="22"/>
          <w:szCs w:val="22"/>
        </w:rPr>
        <w:t xml:space="preserve"> Madrid se suma una segunda prevista en Bilbao este mes de diciembre</w:t>
      </w:r>
      <w:r w:rsidRPr="00D83C18">
        <w:rPr>
          <w:rFonts w:eastAsia="Montserrat" w:cs="Montserrat"/>
          <w:i/>
          <w:iCs/>
          <w:sz w:val="22"/>
          <w:szCs w:val="22"/>
        </w:rPr>
        <w:t xml:space="preserve">. </w:t>
      </w:r>
    </w:p>
    <w:p w14:paraId="1284BE2E" w14:textId="77777777" w:rsidR="00D83C18" w:rsidRDefault="00D83C18" w:rsidP="00D83C18">
      <w:pPr>
        <w:pStyle w:val="Ttulo"/>
        <w:ind w:left="720" w:firstLine="0"/>
        <w:jc w:val="both"/>
        <w:rPr>
          <w:rFonts w:eastAsia="Montserrat" w:cs="Montserrat"/>
          <w:b w:val="0"/>
          <w:bCs w:val="0"/>
          <w:i/>
          <w:iCs/>
          <w:sz w:val="22"/>
          <w:szCs w:val="22"/>
        </w:rPr>
      </w:pPr>
    </w:p>
    <w:p w14:paraId="19F9DAB3" w14:textId="67430E34" w:rsidR="00D83C18" w:rsidRPr="00E0452B" w:rsidRDefault="00D83C18" w:rsidP="00D83C18">
      <w:pPr>
        <w:pStyle w:val="Ttulo"/>
        <w:numPr>
          <w:ilvl w:val="0"/>
          <w:numId w:val="7"/>
        </w:numPr>
        <w:jc w:val="both"/>
        <w:rPr>
          <w:rFonts w:eastAsia="Montserrat" w:cs="Montserrat"/>
          <w:b w:val="0"/>
          <w:bCs w:val="0"/>
          <w:i/>
          <w:iCs/>
          <w:sz w:val="22"/>
          <w:szCs w:val="22"/>
        </w:rPr>
      </w:pPr>
      <w:r w:rsidRPr="00E0452B">
        <w:rPr>
          <w:rFonts w:eastAsia="Montserrat" w:cs="Montserrat"/>
          <w:b w:val="0"/>
          <w:bCs w:val="0"/>
          <w:i/>
          <w:iCs/>
          <w:sz w:val="22"/>
          <w:szCs w:val="22"/>
        </w:rPr>
        <w:t>De este modo, Saona finaliza el año con trece nuevas aperturas, once locales propios y dos en modelo de franquicia.</w:t>
      </w:r>
    </w:p>
    <w:p w14:paraId="5F6FDA21" w14:textId="2147B788" w:rsidR="00F310D8" w:rsidRPr="00E0452B" w:rsidRDefault="00F310D8" w:rsidP="00D83C18">
      <w:pPr>
        <w:pStyle w:val="Ttulo"/>
        <w:ind w:left="720" w:firstLine="0"/>
        <w:jc w:val="both"/>
        <w:rPr>
          <w:rFonts w:eastAsia="Montserrat" w:cs="Montserrat"/>
          <w:b w:val="0"/>
          <w:bCs w:val="0"/>
          <w:i/>
          <w:iCs/>
          <w:sz w:val="22"/>
          <w:szCs w:val="22"/>
        </w:rPr>
      </w:pPr>
    </w:p>
    <w:p w14:paraId="62AFC1DE" w14:textId="1A34374B" w:rsidR="00EB5E82" w:rsidRDefault="00E15BEE" w:rsidP="00DA26C7">
      <w:pPr>
        <w:pStyle w:val="Textoindependiente"/>
        <w:spacing w:line="312" w:lineRule="auto"/>
        <w:ind w:right="108"/>
        <w:jc w:val="both"/>
        <w:rPr>
          <w:sz w:val="21"/>
          <w:szCs w:val="21"/>
        </w:rPr>
      </w:pPr>
      <w:r>
        <w:rPr>
          <w:b/>
          <w:bCs/>
        </w:rPr>
        <w:t>Madrid</w:t>
      </w:r>
      <w:r w:rsidR="00626713" w:rsidRPr="595E7087">
        <w:rPr>
          <w:b/>
          <w:bCs/>
        </w:rPr>
        <w:t>,</w:t>
      </w:r>
      <w:r>
        <w:rPr>
          <w:b/>
          <w:bCs/>
        </w:rPr>
        <w:t xml:space="preserve"> </w:t>
      </w:r>
      <w:r w:rsidR="00D83C18">
        <w:rPr>
          <w:b/>
          <w:bCs/>
        </w:rPr>
        <w:t>20</w:t>
      </w:r>
      <w:r w:rsidR="00626713" w:rsidRPr="595E7087">
        <w:rPr>
          <w:b/>
          <w:bCs/>
        </w:rPr>
        <w:t xml:space="preserve"> </w:t>
      </w:r>
      <w:r w:rsidR="00F310D8" w:rsidRPr="595E7087">
        <w:rPr>
          <w:b/>
          <w:bCs/>
        </w:rPr>
        <w:t>diciembre</w:t>
      </w:r>
      <w:r w:rsidR="00626713" w:rsidRPr="595E7087">
        <w:rPr>
          <w:b/>
          <w:bCs/>
        </w:rPr>
        <w:t xml:space="preserve"> de 2023</w:t>
      </w:r>
      <w:r w:rsidR="000C1FD4" w:rsidRPr="009622A0">
        <w:t>.-</w:t>
      </w:r>
      <w:r w:rsidR="000C1FD4" w:rsidRPr="009622A0">
        <w:rPr>
          <w:spacing w:val="-44"/>
        </w:rPr>
        <w:t xml:space="preserve"> </w:t>
      </w:r>
      <w:r w:rsidR="000C1FD4" w:rsidRPr="00073445">
        <w:rPr>
          <w:sz w:val="21"/>
          <w:szCs w:val="21"/>
        </w:rPr>
        <w:t>Grupo Saona, empresa hostelera valenciana</w:t>
      </w:r>
      <w:r w:rsidR="00626713" w:rsidRPr="00073445">
        <w:rPr>
          <w:sz w:val="21"/>
          <w:szCs w:val="21"/>
        </w:rPr>
        <w:t xml:space="preserve"> con presencia a nivel nacional</w:t>
      </w:r>
      <w:r w:rsidR="00EC04EF" w:rsidRPr="00073445">
        <w:rPr>
          <w:sz w:val="21"/>
          <w:szCs w:val="21"/>
        </w:rPr>
        <w:t xml:space="preserve">, </w:t>
      </w:r>
      <w:r w:rsidR="00626713" w:rsidRPr="00073445">
        <w:rPr>
          <w:sz w:val="21"/>
          <w:szCs w:val="21"/>
        </w:rPr>
        <w:t>estrena</w:t>
      </w:r>
      <w:r w:rsidR="00F310D8">
        <w:rPr>
          <w:sz w:val="21"/>
          <w:szCs w:val="21"/>
        </w:rPr>
        <w:t xml:space="preserve"> el primer restaurante franquiciado en </w:t>
      </w:r>
      <w:r>
        <w:rPr>
          <w:sz w:val="21"/>
          <w:szCs w:val="21"/>
        </w:rPr>
        <w:t xml:space="preserve">IFEMA </w:t>
      </w:r>
      <w:r w:rsidR="00F310D8">
        <w:rPr>
          <w:sz w:val="21"/>
          <w:szCs w:val="21"/>
        </w:rPr>
        <w:t>Madrid de la man</w:t>
      </w:r>
      <w:r w:rsidR="00DA26C7">
        <w:rPr>
          <w:sz w:val="21"/>
          <w:szCs w:val="21"/>
        </w:rPr>
        <w:t>o</w:t>
      </w:r>
      <w:r w:rsidR="00F310D8">
        <w:rPr>
          <w:sz w:val="21"/>
          <w:szCs w:val="21"/>
        </w:rPr>
        <w:t xml:space="preserve"> de </w:t>
      </w:r>
      <w:proofErr w:type="spellStart"/>
      <w:r w:rsidR="00F310D8" w:rsidRPr="0008566F">
        <w:rPr>
          <w:sz w:val="21"/>
          <w:szCs w:val="21"/>
        </w:rPr>
        <w:t>Areas</w:t>
      </w:r>
      <w:proofErr w:type="spellEnd"/>
      <w:r w:rsidR="00F310D8" w:rsidRPr="0008566F">
        <w:rPr>
          <w:sz w:val="21"/>
          <w:szCs w:val="21"/>
        </w:rPr>
        <w:t xml:space="preserve">, </w:t>
      </w:r>
      <w:r w:rsidR="00D409A6" w:rsidRPr="0008566F">
        <w:rPr>
          <w:sz w:val="21"/>
          <w:szCs w:val="21"/>
        </w:rPr>
        <w:t xml:space="preserve">empresa </w:t>
      </w:r>
      <w:r w:rsidRPr="0008566F">
        <w:rPr>
          <w:rFonts w:cs="Arial"/>
          <w:sz w:val="22"/>
          <w:szCs w:val="22"/>
        </w:rPr>
        <w:t>líder en restauración en el mundo de los viajes, con sede mundial en Barcelona</w:t>
      </w:r>
      <w:r w:rsidR="00F310D8" w:rsidRPr="0008566F">
        <w:rPr>
          <w:sz w:val="21"/>
          <w:szCs w:val="21"/>
        </w:rPr>
        <w:t>. Este primer establecimiento franquiciado</w:t>
      </w:r>
      <w:r w:rsidR="00DA26C7" w:rsidRPr="0008566F">
        <w:rPr>
          <w:sz w:val="21"/>
          <w:szCs w:val="21"/>
        </w:rPr>
        <w:t>,</w:t>
      </w:r>
      <w:r w:rsidR="00F310D8" w:rsidRPr="0008566F">
        <w:rPr>
          <w:sz w:val="21"/>
          <w:szCs w:val="21"/>
        </w:rPr>
        <w:t xml:space="preserve"> que ha abierto sus puertas en diciembre</w:t>
      </w:r>
      <w:r w:rsidR="00DA26C7" w:rsidRPr="0008566F">
        <w:rPr>
          <w:sz w:val="21"/>
          <w:szCs w:val="21"/>
        </w:rPr>
        <w:t>,</w:t>
      </w:r>
      <w:r w:rsidR="00F310D8" w:rsidRPr="0008566F">
        <w:rPr>
          <w:sz w:val="21"/>
          <w:szCs w:val="21"/>
        </w:rPr>
        <w:t xml:space="preserve"> forma parte de</w:t>
      </w:r>
      <w:r w:rsidR="00DA26C7" w:rsidRPr="00DA26C7">
        <w:rPr>
          <w:sz w:val="21"/>
          <w:szCs w:val="21"/>
        </w:rPr>
        <w:t xml:space="preserve"> las alianzas </w:t>
      </w:r>
      <w:r w:rsidR="00DA26C7" w:rsidRPr="00073445">
        <w:rPr>
          <w:sz w:val="21"/>
          <w:szCs w:val="21"/>
        </w:rPr>
        <w:t xml:space="preserve">con </w:t>
      </w:r>
      <w:proofErr w:type="spellStart"/>
      <w:r w:rsidR="00DA26C7" w:rsidRPr="00F310D8">
        <w:rPr>
          <w:sz w:val="21"/>
          <w:szCs w:val="21"/>
        </w:rPr>
        <w:t>partners</w:t>
      </w:r>
      <w:proofErr w:type="spellEnd"/>
      <w:r w:rsidR="00DA26C7" w:rsidRPr="00073445">
        <w:rPr>
          <w:sz w:val="21"/>
          <w:szCs w:val="21"/>
        </w:rPr>
        <w:t xml:space="preserve"> estratégicos</w:t>
      </w:r>
      <w:r w:rsidR="00DA26C7">
        <w:rPr>
          <w:sz w:val="21"/>
          <w:szCs w:val="21"/>
        </w:rPr>
        <w:t xml:space="preserve"> </w:t>
      </w:r>
      <w:r w:rsidR="00DA26C7" w:rsidRPr="00073445">
        <w:rPr>
          <w:sz w:val="21"/>
          <w:szCs w:val="21"/>
        </w:rPr>
        <w:t>con gran bagaje en el sector</w:t>
      </w:r>
      <w:r w:rsidR="00DA26C7">
        <w:rPr>
          <w:sz w:val="21"/>
          <w:szCs w:val="21"/>
        </w:rPr>
        <w:t xml:space="preserve"> que el grupo empresarial va a llevar a cabo</w:t>
      </w:r>
      <w:r w:rsidR="00DA26C7" w:rsidRPr="00073445">
        <w:rPr>
          <w:sz w:val="21"/>
          <w:szCs w:val="21"/>
        </w:rPr>
        <w:t xml:space="preserve"> </w:t>
      </w:r>
      <w:r w:rsidR="00DA26C7">
        <w:rPr>
          <w:sz w:val="21"/>
          <w:szCs w:val="21"/>
        </w:rPr>
        <w:t xml:space="preserve">para impulsar su </w:t>
      </w:r>
      <w:r w:rsidR="00DA26C7" w:rsidRPr="00073445">
        <w:rPr>
          <w:sz w:val="21"/>
          <w:szCs w:val="21"/>
        </w:rPr>
        <w:t>modelo de franquicias en territorio nacional</w:t>
      </w:r>
      <w:r w:rsidR="00EB5E82">
        <w:rPr>
          <w:sz w:val="21"/>
          <w:szCs w:val="21"/>
        </w:rPr>
        <w:t>,</w:t>
      </w:r>
      <w:r w:rsidR="0008566F">
        <w:rPr>
          <w:sz w:val="21"/>
          <w:szCs w:val="21"/>
        </w:rPr>
        <w:t xml:space="preserve"> con 18 nuevas unidades ya firmadas</w:t>
      </w:r>
      <w:r w:rsidR="00EB5E82">
        <w:rPr>
          <w:sz w:val="21"/>
          <w:szCs w:val="21"/>
        </w:rPr>
        <w:t>. Una cifra que incrementará en los próximos cinco años gracias a nuevos acuerdos</w:t>
      </w:r>
      <w:r w:rsidR="00C7123E">
        <w:rPr>
          <w:sz w:val="21"/>
          <w:szCs w:val="21"/>
        </w:rPr>
        <w:t xml:space="preserve"> establecidos</w:t>
      </w:r>
      <w:r w:rsidR="00EB5E82">
        <w:rPr>
          <w:sz w:val="21"/>
          <w:szCs w:val="21"/>
        </w:rPr>
        <w:t>,</w:t>
      </w:r>
      <w:r w:rsidR="00C7123E">
        <w:rPr>
          <w:sz w:val="21"/>
          <w:szCs w:val="21"/>
        </w:rPr>
        <w:t xml:space="preserve"> y que</w:t>
      </w:r>
      <w:r w:rsidR="00EB5E82">
        <w:rPr>
          <w:sz w:val="21"/>
          <w:szCs w:val="21"/>
        </w:rPr>
        <w:t xml:space="preserve"> supera</w:t>
      </w:r>
      <w:r w:rsidR="00C7123E">
        <w:rPr>
          <w:sz w:val="21"/>
          <w:szCs w:val="21"/>
        </w:rPr>
        <w:t xml:space="preserve">rá </w:t>
      </w:r>
      <w:r w:rsidR="00EB5E82">
        <w:rPr>
          <w:sz w:val="21"/>
          <w:szCs w:val="21"/>
        </w:rPr>
        <w:t xml:space="preserve">las </w:t>
      </w:r>
      <w:r w:rsidR="00DD2552">
        <w:rPr>
          <w:sz w:val="21"/>
          <w:szCs w:val="21"/>
        </w:rPr>
        <w:t>50</w:t>
      </w:r>
      <w:r w:rsidR="00DA26C7">
        <w:rPr>
          <w:sz w:val="21"/>
          <w:szCs w:val="21"/>
        </w:rPr>
        <w:t xml:space="preserve"> nuevas aperturas</w:t>
      </w:r>
      <w:r w:rsidR="00742251">
        <w:rPr>
          <w:sz w:val="21"/>
          <w:szCs w:val="21"/>
        </w:rPr>
        <w:t xml:space="preserve">. Un modelo de negocio que complementará así </w:t>
      </w:r>
      <w:r w:rsidR="00742251" w:rsidRPr="00742251">
        <w:rPr>
          <w:sz w:val="21"/>
          <w:szCs w:val="21"/>
        </w:rPr>
        <w:t>la estrategia de la compañía de crecimiento a través de unidades propias.</w:t>
      </w:r>
    </w:p>
    <w:p w14:paraId="2A5DDE0F" w14:textId="77777777" w:rsidR="00DA26C7" w:rsidRDefault="00DA26C7" w:rsidP="00DA26C7">
      <w:pPr>
        <w:pStyle w:val="Textoindependiente"/>
        <w:spacing w:line="312" w:lineRule="auto"/>
        <w:ind w:right="108"/>
        <w:jc w:val="both"/>
        <w:rPr>
          <w:sz w:val="21"/>
          <w:szCs w:val="21"/>
        </w:rPr>
      </w:pPr>
    </w:p>
    <w:p w14:paraId="7A78BC20" w14:textId="03E5E10A" w:rsidR="004D7ABC" w:rsidRDefault="00D83C18" w:rsidP="00DA26C7">
      <w:pPr>
        <w:pStyle w:val="Textoindependiente"/>
        <w:spacing w:line="312" w:lineRule="auto"/>
        <w:ind w:right="108"/>
        <w:jc w:val="both"/>
        <w:rPr>
          <w:rStyle w:val="normaltextrun"/>
          <w:color w:val="000000"/>
          <w:sz w:val="22"/>
          <w:szCs w:val="22"/>
          <w:bdr w:val="none" w:sz="0" w:space="0" w:color="auto" w:frame="1"/>
        </w:rPr>
      </w:pPr>
      <w:r>
        <w:rPr>
          <w:sz w:val="21"/>
          <w:szCs w:val="21"/>
        </w:rPr>
        <w:t xml:space="preserve">Esta primera franquicia de Grupo Saona estará situada en el </w:t>
      </w:r>
      <w:r w:rsidRPr="00073445">
        <w:rPr>
          <w:sz w:val="21"/>
          <w:szCs w:val="21"/>
        </w:rPr>
        <w:t xml:space="preserve">Palacio Municipal de </w:t>
      </w:r>
      <w:r>
        <w:rPr>
          <w:sz w:val="21"/>
          <w:szCs w:val="21"/>
        </w:rPr>
        <w:t xml:space="preserve">Congresos de IFEMA MADRID. </w:t>
      </w:r>
      <w:r w:rsidR="00DA26C7" w:rsidRPr="00781D5D">
        <w:rPr>
          <w:sz w:val="21"/>
          <w:szCs w:val="21"/>
        </w:rPr>
        <w:t xml:space="preserve">Un local </w:t>
      </w:r>
      <w:r w:rsidR="00781D5D" w:rsidRPr="00781D5D">
        <w:rPr>
          <w:sz w:val="21"/>
          <w:szCs w:val="21"/>
        </w:rPr>
        <w:t>de más de 600 m</w:t>
      </w:r>
      <w:r w:rsidR="00781D5D" w:rsidRPr="00A84861">
        <w:rPr>
          <w:sz w:val="21"/>
          <w:szCs w:val="21"/>
          <w:vertAlign w:val="superscript"/>
        </w:rPr>
        <w:t>2</w:t>
      </w:r>
      <w:r w:rsidR="00781D5D" w:rsidRPr="00781D5D">
        <w:rPr>
          <w:sz w:val="21"/>
          <w:szCs w:val="21"/>
        </w:rPr>
        <w:t xml:space="preserve"> preparado para dar servicio hasta a 276 comensales</w:t>
      </w:r>
      <w:r w:rsidR="00781D5D">
        <w:rPr>
          <w:sz w:val="21"/>
          <w:szCs w:val="21"/>
        </w:rPr>
        <w:t xml:space="preserve">, con cuatro </w:t>
      </w:r>
      <w:r w:rsidR="0025534D">
        <w:rPr>
          <w:sz w:val="21"/>
          <w:szCs w:val="21"/>
        </w:rPr>
        <w:t xml:space="preserve">cálidos y elegantes </w:t>
      </w:r>
      <w:r w:rsidR="00781D5D">
        <w:rPr>
          <w:sz w:val="21"/>
          <w:szCs w:val="21"/>
        </w:rPr>
        <w:t xml:space="preserve">salones diferentes, y con una acogedora terraza interior </w:t>
      </w:r>
      <w:r w:rsidR="004D7ABC">
        <w:rPr>
          <w:sz w:val="21"/>
          <w:szCs w:val="21"/>
        </w:rPr>
        <w:t xml:space="preserve">donde se podrá disfrutar de </w:t>
      </w:r>
      <w:r w:rsidR="004D7ABC" w:rsidRPr="00781D5D">
        <w:rPr>
          <w:sz w:val="21"/>
          <w:szCs w:val="21"/>
        </w:rPr>
        <w:t>su propuesta- basada en la gastronomía mediterránea, pero aportando toques de fusión, con una gran relación calidad/precio-, y de su cuidado interiorismo.  </w:t>
      </w:r>
      <w:r w:rsidR="00DA26C7">
        <w:rPr>
          <w:sz w:val="21"/>
          <w:szCs w:val="21"/>
        </w:rPr>
        <w:t>Un</w:t>
      </w:r>
      <w:r w:rsidR="00EF7CA2">
        <w:rPr>
          <w:sz w:val="21"/>
          <w:szCs w:val="21"/>
        </w:rPr>
        <w:t xml:space="preserve">a localización </w:t>
      </w:r>
      <w:r w:rsidR="00DA26C7">
        <w:rPr>
          <w:sz w:val="21"/>
          <w:szCs w:val="21"/>
        </w:rPr>
        <w:t xml:space="preserve">que permitirá </w:t>
      </w:r>
      <w:r w:rsidR="004D7ABC">
        <w:rPr>
          <w:sz w:val="21"/>
          <w:szCs w:val="21"/>
        </w:rPr>
        <w:t xml:space="preserve">llegar a un gran público y acercar a </w:t>
      </w:r>
      <w:r w:rsidR="004D7ABC" w:rsidRPr="00DA26C7">
        <w:rPr>
          <w:sz w:val="21"/>
          <w:szCs w:val="21"/>
        </w:rPr>
        <w:t xml:space="preserve">los visitantes de las ferias que acoge </w:t>
      </w:r>
      <w:r w:rsidR="00E15BEE">
        <w:rPr>
          <w:sz w:val="21"/>
          <w:szCs w:val="21"/>
        </w:rPr>
        <w:t xml:space="preserve">IFEMA </w:t>
      </w:r>
      <w:r w:rsidR="004D7ABC">
        <w:rPr>
          <w:sz w:val="21"/>
          <w:szCs w:val="21"/>
        </w:rPr>
        <w:t xml:space="preserve">Madrid el famoso </w:t>
      </w:r>
      <w:r w:rsidR="004D7ABC">
        <w:rPr>
          <w:rStyle w:val="normaltextrun"/>
          <w:color w:val="000000"/>
          <w:sz w:val="22"/>
          <w:szCs w:val="22"/>
          <w:bdr w:val="none" w:sz="0" w:space="0" w:color="auto" w:frame="1"/>
        </w:rPr>
        <w:t>menú mediterráneo sin artificios de la compañía valenciana, cocinado con producto local y de temporada, en un espacio cuidado y decorado con sumo cariño.</w:t>
      </w:r>
    </w:p>
    <w:p w14:paraId="2C2941A4" w14:textId="019AAFAA" w:rsidR="00E63AFC" w:rsidRPr="00073445" w:rsidRDefault="00E63AFC" w:rsidP="00073445">
      <w:pPr>
        <w:pStyle w:val="Textoindependiente"/>
        <w:spacing w:line="312" w:lineRule="auto"/>
        <w:ind w:right="108"/>
        <w:jc w:val="both"/>
        <w:rPr>
          <w:sz w:val="21"/>
          <w:szCs w:val="21"/>
        </w:rPr>
      </w:pPr>
    </w:p>
    <w:p w14:paraId="2339046B" w14:textId="35F09486" w:rsidR="00742251" w:rsidRDefault="00742251" w:rsidP="00742251">
      <w:pPr>
        <w:pStyle w:val="Textoindependiente"/>
        <w:spacing w:line="312" w:lineRule="auto"/>
        <w:ind w:right="108"/>
        <w:jc w:val="both"/>
        <w:rPr>
          <w:rFonts w:eastAsia="Montserrat" w:cs="Montserrat"/>
          <w:i/>
          <w:iCs/>
          <w:sz w:val="21"/>
          <w:szCs w:val="21"/>
        </w:rPr>
      </w:pPr>
      <w:r>
        <w:rPr>
          <w:sz w:val="21"/>
          <w:szCs w:val="21"/>
        </w:rPr>
        <w:t xml:space="preserve">En palabras de </w:t>
      </w:r>
      <w:r>
        <w:rPr>
          <w:b/>
          <w:bCs/>
          <w:sz w:val="21"/>
          <w:szCs w:val="21"/>
        </w:rPr>
        <w:t>Mario de la Peña</w:t>
      </w:r>
      <w:r>
        <w:rPr>
          <w:sz w:val="21"/>
          <w:szCs w:val="21"/>
        </w:rPr>
        <w:t xml:space="preserve">, </w:t>
      </w:r>
      <w:r w:rsidR="00E15BEE">
        <w:rPr>
          <w:sz w:val="21"/>
          <w:szCs w:val="21"/>
        </w:rPr>
        <w:t>d</w:t>
      </w:r>
      <w:r>
        <w:rPr>
          <w:sz w:val="21"/>
          <w:szCs w:val="21"/>
        </w:rPr>
        <w:t>irector de Expansión y Desarrollo de Grupo Saona “</w:t>
      </w:r>
      <w:r>
        <w:rPr>
          <w:rFonts w:eastAsia="Montserrat" w:cs="Montserrat"/>
          <w:i/>
          <w:iCs/>
          <w:sz w:val="21"/>
          <w:szCs w:val="21"/>
        </w:rPr>
        <w:t xml:space="preserve">Esta alianza con </w:t>
      </w:r>
      <w:proofErr w:type="spellStart"/>
      <w:r>
        <w:rPr>
          <w:rFonts w:eastAsia="Montserrat" w:cs="Montserrat"/>
          <w:i/>
          <w:iCs/>
          <w:sz w:val="21"/>
          <w:szCs w:val="21"/>
        </w:rPr>
        <w:t>Areas</w:t>
      </w:r>
      <w:proofErr w:type="spellEnd"/>
      <w:r>
        <w:rPr>
          <w:rFonts w:eastAsia="Montserrat" w:cs="Montserrat"/>
          <w:i/>
          <w:iCs/>
          <w:sz w:val="21"/>
          <w:szCs w:val="21"/>
        </w:rPr>
        <w:t xml:space="preserve"> supone abrirnos paso en el modelo de negocio de franquicia con un </w:t>
      </w:r>
      <w:proofErr w:type="spellStart"/>
      <w:r>
        <w:rPr>
          <w:rFonts w:eastAsia="Montserrat" w:cs="Montserrat"/>
          <w:i/>
          <w:iCs/>
          <w:sz w:val="21"/>
          <w:szCs w:val="21"/>
        </w:rPr>
        <w:t>partner</w:t>
      </w:r>
      <w:proofErr w:type="spellEnd"/>
      <w:r>
        <w:rPr>
          <w:rFonts w:eastAsia="Montserrat" w:cs="Montserrat"/>
          <w:i/>
          <w:iCs/>
          <w:sz w:val="21"/>
          <w:szCs w:val="21"/>
        </w:rPr>
        <w:t xml:space="preserve"> de referencia en el sector de la restauración. No se nos ocurría mejor socio para comenzar esta nueva andadura, de la cual estamos sumamente orgullosos, ya que nos va a ayudar a expandir el concepto Saona a nuevas regiones, y va a posibilitar que cada vez más personas puedan disfrutar de nuestra propuesta mediterránea”</w:t>
      </w:r>
    </w:p>
    <w:p w14:paraId="2D9EE9DD" w14:textId="77777777" w:rsidR="00EF7CA2" w:rsidRDefault="00EF7CA2" w:rsidP="00073445">
      <w:pPr>
        <w:pStyle w:val="Textoindependiente"/>
        <w:spacing w:line="312" w:lineRule="auto"/>
        <w:ind w:right="108"/>
        <w:jc w:val="both"/>
        <w:rPr>
          <w:sz w:val="21"/>
          <w:szCs w:val="21"/>
        </w:rPr>
      </w:pPr>
    </w:p>
    <w:p w14:paraId="7E634436" w14:textId="697EB583" w:rsidR="00742251" w:rsidRDefault="595E7087" w:rsidP="00742251">
      <w:pPr>
        <w:pStyle w:val="Textoindependiente"/>
        <w:spacing w:line="312" w:lineRule="auto"/>
        <w:ind w:right="108"/>
        <w:jc w:val="both"/>
        <w:rPr>
          <w:sz w:val="21"/>
          <w:szCs w:val="21"/>
        </w:rPr>
      </w:pPr>
      <w:r w:rsidRPr="595E7087">
        <w:rPr>
          <w:sz w:val="21"/>
          <w:szCs w:val="21"/>
        </w:rPr>
        <w:lastRenderedPageBreak/>
        <w:t xml:space="preserve">Los nuevos restaurantes Saona que operarán bajo este formato tienen como objetivo reforzar y potenciar el </w:t>
      </w:r>
      <w:proofErr w:type="spellStart"/>
      <w:r w:rsidRPr="595E7087">
        <w:rPr>
          <w:i/>
          <w:iCs/>
          <w:sz w:val="21"/>
          <w:szCs w:val="21"/>
        </w:rPr>
        <w:t>core</w:t>
      </w:r>
      <w:proofErr w:type="spellEnd"/>
      <w:r w:rsidRPr="595E7087">
        <w:rPr>
          <w:i/>
          <w:iCs/>
          <w:sz w:val="21"/>
          <w:szCs w:val="21"/>
        </w:rPr>
        <w:t xml:space="preserve"> </w:t>
      </w:r>
      <w:proofErr w:type="spellStart"/>
      <w:r w:rsidRPr="595E7087">
        <w:rPr>
          <w:i/>
          <w:iCs/>
          <w:sz w:val="21"/>
          <w:szCs w:val="21"/>
        </w:rPr>
        <w:t>business</w:t>
      </w:r>
      <w:proofErr w:type="spellEnd"/>
      <w:r w:rsidRPr="595E7087">
        <w:rPr>
          <w:sz w:val="21"/>
          <w:szCs w:val="21"/>
        </w:rPr>
        <w:t xml:space="preserve"> de la compañía y su evolución. Es el caso de Saona </w:t>
      </w:r>
      <w:r w:rsidR="00E15BEE">
        <w:rPr>
          <w:sz w:val="21"/>
          <w:szCs w:val="21"/>
        </w:rPr>
        <w:t>IFEMA</w:t>
      </w:r>
      <w:r w:rsidR="00E15BEE" w:rsidRPr="595E7087">
        <w:rPr>
          <w:sz w:val="21"/>
          <w:szCs w:val="21"/>
        </w:rPr>
        <w:t xml:space="preserve"> </w:t>
      </w:r>
      <w:r w:rsidRPr="595E7087">
        <w:rPr>
          <w:sz w:val="21"/>
          <w:szCs w:val="21"/>
        </w:rPr>
        <w:t xml:space="preserve">de la mano de </w:t>
      </w:r>
      <w:proofErr w:type="spellStart"/>
      <w:r w:rsidRPr="595E7087">
        <w:rPr>
          <w:sz w:val="21"/>
          <w:szCs w:val="21"/>
        </w:rPr>
        <w:t>Areas</w:t>
      </w:r>
      <w:proofErr w:type="spellEnd"/>
      <w:r w:rsidRPr="595E7087">
        <w:rPr>
          <w:sz w:val="21"/>
          <w:szCs w:val="21"/>
        </w:rPr>
        <w:t xml:space="preserve">, y de la próxima apertura que tendrá lugar en Bilbao este mes diciembre de la mano de </w:t>
      </w:r>
      <w:r w:rsidR="00742251">
        <w:rPr>
          <w:sz w:val="21"/>
          <w:szCs w:val="21"/>
        </w:rPr>
        <w:t xml:space="preserve">un </w:t>
      </w:r>
      <w:proofErr w:type="spellStart"/>
      <w:r w:rsidR="00742251">
        <w:rPr>
          <w:sz w:val="21"/>
          <w:szCs w:val="21"/>
        </w:rPr>
        <w:t>partner</w:t>
      </w:r>
      <w:proofErr w:type="spellEnd"/>
      <w:r w:rsidR="00742251">
        <w:rPr>
          <w:sz w:val="21"/>
          <w:szCs w:val="21"/>
        </w:rPr>
        <w:t xml:space="preserve"> de dilatada </w:t>
      </w:r>
      <w:r w:rsidR="00742251" w:rsidRPr="00742251">
        <w:rPr>
          <w:sz w:val="21"/>
          <w:szCs w:val="21"/>
        </w:rPr>
        <w:t>experiencia en el sector de la restauración organizada</w:t>
      </w:r>
      <w:r w:rsidR="00742251">
        <w:rPr>
          <w:sz w:val="21"/>
          <w:szCs w:val="21"/>
        </w:rPr>
        <w:t xml:space="preserve"> que planifica el desarrollo de 8 unidades adicionales. Estos establecimientos complementarán y reforzarán la estrategia de aperturas propias de Grupo Saona prevista para el 2024.</w:t>
      </w:r>
    </w:p>
    <w:p w14:paraId="0204236F" w14:textId="73D0042E" w:rsidR="009D39FB" w:rsidRPr="00073445" w:rsidRDefault="009D39FB" w:rsidP="00073445">
      <w:pPr>
        <w:pStyle w:val="Textoindependiente"/>
        <w:spacing w:line="312" w:lineRule="auto"/>
        <w:ind w:right="108"/>
        <w:jc w:val="both"/>
        <w:rPr>
          <w:sz w:val="21"/>
          <w:szCs w:val="21"/>
        </w:rPr>
      </w:pPr>
    </w:p>
    <w:p w14:paraId="3D4F8656" w14:textId="3D0664D1" w:rsidR="00E15BEE" w:rsidRDefault="595E7087" w:rsidP="00742251">
      <w:pPr>
        <w:pStyle w:val="Textoindependiente"/>
        <w:spacing w:line="312" w:lineRule="auto"/>
        <w:ind w:right="108"/>
        <w:jc w:val="both"/>
        <w:rPr>
          <w:i/>
          <w:iCs/>
          <w:sz w:val="21"/>
          <w:szCs w:val="21"/>
        </w:rPr>
      </w:pPr>
      <w:r w:rsidRPr="595E7087">
        <w:rPr>
          <w:sz w:val="21"/>
          <w:szCs w:val="21"/>
        </w:rPr>
        <w:t xml:space="preserve">Por su parte Eduardo </w:t>
      </w:r>
      <w:proofErr w:type="spellStart"/>
      <w:r w:rsidRPr="595E7087">
        <w:rPr>
          <w:sz w:val="21"/>
          <w:szCs w:val="21"/>
        </w:rPr>
        <w:t>Céspedes</w:t>
      </w:r>
      <w:proofErr w:type="spellEnd"/>
      <w:r w:rsidRPr="595E7087">
        <w:rPr>
          <w:sz w:val="21"/>
          <w:szCs w:val="21"/>
        </w:rPr>
        <w:t xml:space="preserve">, CEO de la compañía afirma que </w:t>
      </w:r>
      <w:r w:rsidR="00742251">
        <w:rPr>
          <w:sz w:val="21"/>
          <w:szCs w:val="21"/>
        </w:rPr>
        <w:t>“</w:t>
      </w:r>
      <w:r w:rsidR="008232A2">
        <w:rPr>
          <w:i/>
          <w:iCs/>
          <w:sz w:val="21"/>
          <w:szCs w:val="21"/>
        </w:rPr>
        <w:t xml:space="preserve">Los acuerdos que hemos firmado junto a grandes grupos, como </w:t>
      </w:r>
      <w:proofErr w:type="spellStart"/>
      <w:r w:rsidR="00E15BEE">
        <w:rPr>
          <w:i/>
          <w:iCs/>
          <w:sz w:val="21"/>
          <w:szCs w:val="21"/>
        </w:rPr>
        <w:t>A</w:t>
      </w:r>
      <w:r w:rsidR="008232A2">
        <w:rPr>
          <w:i/>
          <w:iCs/>
          <w:sz w:val="21"/>
          <w:szCs w:val="21"/>
        </w:rPr>
        <w:t>reas</w:t>
      </w:r>
      <w:proofErr w:type="spellEnd"/>
      <w:r w:rsidR="008232A2">
        <w:rPr>
          <w:i/>
          <w:iCs/>
          <w:sz w:val="21"/>
          <w:szCs w:val="21"/>
        </w:rPr>
        <w:t xml:space="preserve">, y que complementarán nuestro crecimiento propio, </w:t>
      </w:r>
      <w:r w:rsidR="005301C8">
        <w:rPr>
          <w:i/>
          <w:iCs/>
          <w:sz w:val="21"/>
          <w:szCs w:val="21"/>
        </w:rPr>
        <w:t>nos</w:t>
      </w:r>
      <w:r w:rsidR="00C7123E" w:rsidRPr="00C7123E">
        <w:rPr>
          <w:i/>
          <w:iCs/>
          <w:sz w:val="21"/>
          <w:szCs w:val="21"/>
        </w:rPr>
        <w:t xml:space="preserve"> ayudarán</w:t>
      </w:r>
      <w:r w:rsidR="008232A2">
        <w:rPr>
          <w:i/>
          <w:iCs/>
          <w:sz w:val="21"/>
          <w:szCs w:val="21"/>
        </w:rPr>
        <w:t>, sin lugar a dudas, a hacer crecer el negocio del grupo y liderar nuestro segmento</w:t>
      </w:r>
      <w:r w:rsidR="00742251" w:rsidRPr="00742251">
        <w:rPr>
          <w:i/>
          <w:iCs/>
          <w:sz w:val="21"/>
          <w:szCs w:val="21"/>
        </w:rPr>
        <w:t xml:space="preserve">. </w:t>
      </w:r>
      <w:r w:rsidR="00C6688A">
        <w:rPr>
          <w:i/>
          <w:iCs/>
          <w:sz w:val="21"/>
          <w:szCs w:val="21"/>
        </w:rPr>
        <w:t>En este sentido, t</w:t>
      </w:r>
      <w:r w:rsidR="005301C8">
        <w:rPr>
          <w:i/>
          <w:iCs/>
          <w:sz w:val="21"/>
          <w:szCs w:val="21"/>
        </w:rPr>
        <w:t>enemos perspectivas muy positivas para los próximos cinco años,</w:t>
      </w:r>
      <w:r w:rsidR="00C6688A">
        <w:rPr>
          <w:i/>
          <w:iCs/>
          <w:sz w:val="21"/>
          <w:szCs w:val="21"/>
        </w:rPr>
        <w:t xml:space="preserve"> lo que nos hace</w:t>
      </w:r>
      <w:r w:rsidR="005301C8">
        <w:rPr>
          <w:i/>
          <w:iCs/>
          <w:sz w:val="21"/>
          <w:szCs w:val="21"/>
        </w:rPr>
        <w:t xml:space="preserve"> </w:t>
      </w:r>
      <w:r w:rsidR="00C6688A">
        <w:rPr>
          <w:i/>
          <w:iCs/>
          <w:sz w:val="21"/>
          <w:szCs w:val="21"/>
        </w:rPr>
        <w:t>estar</w:t>
      </w:r>
      <w:r w:rsidR="00742251" w:rsidRPr="00742251">
        <w:rPr>
          <w:i/>
          <w:iCs/>
          <w:sz w:val="21"/>
          <w:szCs w:val="21"/>
        </w:rPr>
        <w:t xml:space="preserve"> muy orgullosos de est</w:t>
      </w:r>
      <w:r w:rsidR="00C6688A">
        <w:rPr>
          <w:i/>
          <w:iCs/>
          <w:sz w:val="21"/>
          <w:szCs w:val="21"/>
        </w:rPr>
        <w:t>o</w:t>
      </w:r>
      <w:r w:rsidR="00742251" w:rsidRPr="00742251">
        <w:rPr>
          <w:i/>
          <w:iCs/>
          <w:sz w:val="21"/>
          <w:szCs w:val="21"/>
        </w:rPr>
        <w:t>, y de finalizar el año con 13 nuevas aperturas, de las cuales 11 son propias, y dos en este estrenado modelo de franquicia”.</w:t>
      </w:r>
    </w:p>
    <w:p w14:paraId="70AFE038" w14:textId="77777777" w:rsidR="00E15BEE" w:rsidRDefault="00E15BEE" w:rsidP="00742251">
      <w:pPr>
        <w:pStyle w:val="Textoindependiente"/>
        <w:spacing w:line="312" w:lineRule="auto"/>
        <w:ind w:right="108"/>
        <w:jc w:val="both"/>
        <w:rPr>
          <w:i/>
          <w:iCs/>
          <w:sz w:val="21"/>
          <w:szCs w:val="21"/>
        </w:rPr>
      </w:pPr>
    </w:p>
    <w:p w14:paraId="1D47F948" w14:textId="4BB9B603" w:rsidR="00E15BEE" w:rsidRPr="00934474" w:rsidRDefault="00A84861" w:rsidP="00934474">
      <w:pPr>
        <w:pStyle w:val="Textoindependiente"/>
        <w:spacing w:line="312" w:lineRule="auto"/>
        <w:ind w:right="108"/>
        <w:jc w:val="both"/>
        <w:rPr>
          <w:sz w:val="21"/>
          <w:szCs w:val="21"/>
        </w:rPr>
      </w:pPr>
      <w:r w:rsidRPr="0008566F">
        <w:rPr>
          <w:b/>
          <w:bCs/>
          <w:sz w:val="21"/>
          <w:szCs w:val="21"/>
        </w:rPr>
        <w:t xml:space="preserve">Mireya Muñoz, </w:t>
      </w:r>
      <w:r w:rsidRPr="0008566F">
        <w:rPr>
          <w:sz w:val="21"/>
          <w:szCs w:val="21"/>
        </w:rPr>
        <w:t xml:space="preserve">directora de Marketing y Expansión de </w:t>
      </w:r>
      <w:proofErr w:type="spellStart"/>
      <w:r w:rsidRPr="0008566F">
        <w:rPr>
          <w:sz w:val="21"/>
          <w:szCs w:val="21"/>
        </w:rPr>
        <w:t>Areas</w:t>
      </w:r>
      <w:proofErr w:type="spellEnd"/>
      <w:r w:rsidRPr="0008566F">
        <w:rPr>
          <w:sz w:val="21"/>
          <w:szCs w:val="21"/>
        </w:rPr>
        <w:t xml:space="preserve"> Iberia</w:t>
      </w:r>
      <w:r w:rsidR="00E15BEE" w:rsidRPr="0008566F">
        <w:rPr>
          <w:sz w:val="21"/>
          <w:szCs w:val="21"/>
        </w:rPr>
        <w:t xml:space="preserve">, </w:t>
      </w:r>
      <w:r w:rsidR="001D1F85" w:rsidRPr="0008566F">
        <w:rPr>
          <w:sz w:val="21"/>
          <w:szCs w:val="21"/>
        </w:rPr>
        <w:t xml:space="preserve">ha destacado la capacidad transformadora de </w:t>
      </w:r>
      <w:proofErr w:type="spellStart"/>
      <w:r w:rsidR="001D1F85" w:rsidRPr="0008566F">
        <w:rPr>
          <w:sz w:val="21"/>
          <w:szCs w:val="21"/>
        </w:rPr>
        <w:t>Areas</w:t>
      </w:r>
      <w:proofErr w:type="spellEnd"/>
      <w:r w:rsidR="001D1F85" w:rsidRPr="0008566F">
        <w:rPr>
          <w:sz w:val="21"/>
          <w:szCs w:val="21"/>
        </w:rPr>
        <w:t xml:space="preserve"> a través de </w:t>
      </w:r>
      <w:r w:rsidR="00615CBC" w:rsidRPr="0008566F">
        <w:rPr>
          <w:sz w:val="21"/>
          <w:szCs w:val="21"/>
        </w:rPr>
        <w:t>conceptos</w:t>
      </w:r>
      <w:r w:rsidR="001D1F85" w:rsidRPr="0008566F">
        <w:rPr>
          <w:sz w:val="21"/>
          <w:szCs w:val="21"/>
        </w:rPr>
        <w:t xml:space="preserve"> innovador</w:t>
      </w:r>
      <w:r w:rsidR="00615CBC" w:rsidRPr="0008566F">
        <w:rPr>
          <w:sz w:val="21"/>
          <w:szCs w:val="21"/>
        </w:rPr>
        <w:t>e</w:t>
      </w:r>
      <w:r w:rsidR="001D1F85" w:rsidRPr="0008566F">
        <w:rPr>
          <w:sz w:val="21"/>
          <w:szCs w:val="21"/>
        </w:rPr>
        <w:t>s</w:t>
      </w:r>
      <w:r w:rsidR="00A00D83" w:rsidRPr="0008566F">
        <w:rPr>
          <w:sz w:val="21"/>
          <w:szCs w:val="21"/>
        </w:rPr>
        <w:t xml:space="preserve">, </w:t>
      </w:r>
      <w:r w:rsidR="00615CBC" w:rsidRPr="0008566F">
        <w:rPr>
          <w:sz w:val="21"/>
          <w:szCs w:val="21"/>
        </w:rPr>
        <w:t>que se adaptan a todos los públicos</w:t>
      </w:r>
      <w:r w:rsidR="00A00D83" w:rsidRPr="0008566F">
        <w:rPr>
          <w:sz w:val="21"/>
          <w:szCs w:val="21"/>
        </w:rPr>
        <w:t xml:space="preserve"> y que triunfan en grandes ciudades como Saona</w:t>
      </w:r>
      <w:r w:rsidR="001D1F85" w:rsidRPr="0008566F">
        <w:rPr>
          <w:sz w:val="21"/>
          <w:szCs w:val="21"/>
        </w:rPr>
        <w:t xml:space="preserve">. </w:t>
      </w:r>
      <w:r w:rsidR="003B047D">
        <w:rPr>
          <w:sz w:val="21"/>
          <w:szCs w:val="21"/>
        </w:rPr>
        <w:t>La directora</w:t>
      </w:r>
      <w:r w:rsidR="001D1F85" w:rsidRPr="0008566F">
        <w:rPr>
          <w:sz w:val="21"/>
          <w:szCs w:val="21"/>
        </w:rPr>
        <w:t xml:space="preserve"> </w:t>
      </w:r>
      <w:r w:rsidR="00E15BEE" w:rsidRPr="0008566F">
        <w:rPr>
          <w:sz w:val="21"/>
          <w:szCs w:val="21"/>
        </w:rPr>
        <w:t>afirma que</w:t>
      </w:r>
      <w:r w:rsidR="00E15BEE" w:rsidRPr="0008566F">
        <w:rPr>
          <w:i/>
          <w:iCs/>
          <w:sz w:val="21"/>
          <w:szCs w:val="21"/>
        </w:rPr>
        <w:t xml:space="preserve"> “</w:t>
      </w:r>
      <w:r w:rsidR="00D409A6" w:rsidRPr="0008566F">
        <w:rPr>
          <w:i/>
          <w:iCs/>
          <w:sz w:val="21"/>
          <w:szCs w:val="21"/>
        </w:rPr>
        <w:t xml:space="preserve">con </w:t>
      </w:r>
      <w:r w:rsidR="00A00D83" w:rsidRPr="0008566F">
        <w:rPr>
          <w:i/>
          <w:iCs/>
          <w:sz w:val="21"/>
          <w:szCs w:val="21"/>
        </w:rPr>
        <w:t>esta apertura</w:t>
      </w:r>
      <w:r w:rsidR="00D409A6" w:rsidRPr="0008566F">
        <w:rPr>
          <w:i/>
          <w:iCs/>
          <w:sz w:val="21"/>
          <w:szCs w:val="21"/>
        </w:rPr>
        <w:t xml:space="preserve"> queremos mostrar a los cientos de miles de visitantes que pasan cada año por IFEMA Madrid </w:t>
      </w:r>
      <w:r w:rsidR="00615CBC" w:rsidRPr="0008566F">
        <w:rPr>
          <w:i/>
          <w:iCs/>
          <w:sz w:val="21"/>
          <w:szCs w:val="21"/>
        </w:rPr>
        <w:t>una propuesta gastronómica basada en la gastronomía mediterránea en un espacio único creado especialmente para ello</w:t>
      </w:r>
      <w:r w:rsidR="00D409A6" w:rsidRPr="0008566F">
        <w:rPr>
          <w:i/>
          <w:iCs/>
          <w:sz w:val="21"/>
          <w:szCs w:val="21"/>
        </w:rPr>
        <w:t>”.</w:t>
      </w:r>
    </w:p>
    <w:p w14:paraId="540ACDDB" w14:textId="77777777" w:rsidR="00E15BEE" w:rsidRPr="00934474" w:rsidRDefault="00E15BEE" w:rsidP="00742251">
      <w:pPr>
        <w:pStyle w:val="Textoindependiente"/>
        <w:spacing w:line="312" w:lineRule="auto"/>
        <w:ind w:right="108"/>
        <w:jc w:val="both"/>
        <w:rPr>
          <w:i/>
          <w:iCs/>
          <w:sz w:val="21"/>
          <w:szCs w:val="21"/>
          <w:lang w:val="es-ES_tradnl"/>
        </w:rPr>
      </w:pPr>
    </w:p>
    <w:p w14:paraId="734E41ED" w14:textId="2066E97A" w:rsidR="002E6B4A" w:rsidRPr="00E15BEE" w:rsidRDefault="002E6B4A" w:rsidP="00742251">
      <w:pPr>
        <w:pStyle w:val="Textoindependiente"/>
        <w:spacing w:line="312" w:lineRule="auto"/>
        <w:ind w:right="108"/>
        <w:jc w:val="both"/>
        <w:rPr>
          <w:sz w:val="18"/>
          <w:szCs w:val="18"/>
        </w:rPr>
      </w:pPr>
    </w:p>
    <w:p w14:paraId="4076CA68" w14:textId="283FC363" w:rsidR="00B76CB9" w:rsidRPr="00E15BEE" w:rsidRDefault="00B76CB9" w:rsidP="00B2682C">
      <w:pPr>
        <w:pStyle w:val="Textoindependiente"/>
        <w:spacing w:line="312" w:lineRule="auto"/>
        <w:rPr>
          <w:sz w:val="18"/>
          <w:szCs w:val="18"/>
        </w:rPr>
      </w:pPr>
    </w:p>
    <w:p w14:paraId="7858A4BA" w14:textId="77777777" w:rsidR="00EC268E" w:rsidRPr="001961D2" w:rsidRDefault="000C1FD4" w:rsidP="006C2FB9">
      <w:pPr>
        <w:spacing w:line="312" w:lineRule="auto"/>
        <w:jc w:val="both"/>
        <w:rPr>
          <w:sz w:val="18"/>
          <w:szCs w:val="18"/>
        </w:rPr>
      </w:pPr>
      <w:r w:rsidRPr="009622A0">
        <w:rPr>
          <w:b/>
          <w:sz w:val="18"/>
          <w:szCs w:val="18"/>
        </w:rPr>
        <w:t>Sobre Grupo Saona</w:t>
      </w:r>
    </w:p>
    <w:p w14:paraId="14F59425" w14:textId="7DA5D463" w:rsidR="004E5B73" w:rsidRPr="00D05EC5" w:rsidRDefault="004E5B73" w:rsidP="004E5B73">
      <w:pPr>
        <w:pStyle w:val="Textoindependiente"/>
        <w:ind w:right="104"/>
        <w:jc w:val="both"/>
        <w:rPr>
          <w:w w:val="107"/>
        </w:rPr>
      </w:pPr>
      <w:r w:rsidRPr="00D05EC5">
        <w:t>Grupo</w:t>
      </w:r>
      <w:r w:rsidRPr="00D05EC5">
        <w:rPr>
          <w:spacing w:val="-32"/>
        </w:rPr>
        <w:t xml:space="preserve"> </w:t>
      </w:r>
      <w:r w:rsidRPr="00D05EC5">
        <w:t>Saona</w:t>
      </w:r>
      <w:r w:rsidR="00D05EC5" w:rsidRPr="00D05EC5">
        <w:t xml:space="preserve"> es la compañía de restauración valenciana </w:t>
      </w:r>
      <w:r w:rsidRPr="00D05EC5">
        <w:t>cread</w:t>
      </w:r>
      <w:r w:rsidR="00D05EC5" w:rsidRPr="00D05EC5">
        <w:t>a</w:t>
      </w:r>
      <w:r w:rsidRPr="00D05EC5">
        <w:rPr>
          <w:spacing w:val="-31"/>
        </w:rPr>
        <w:t xml:space="preserve"> </w:t>
      </w:r>
      <w:r w:rsidRPr="00D05EC5">
        <w:t>por</w:t>
      </w:r>
      <w:r w:rsidRPr="00D05EC5">
        <w:rPr>
          <w:spacing w:val="-30"/>
        </w:rPr>
        <w:t xml:space="preserve"> </w:t>
      </w:r>
      <w:r w:rsidRPr="00D05EC5">
        <w:t>Gonzalo</w:t>
      </w:r>
      <w:r w:rsidRPr="00D05EC5">
        <w:rPr>
          <w:spacing w:val="-31"/>
        </w:rPr>
        <w:t xml:space="preserve"> </w:t>
      </w:r>
      <w:r w:rsidRPr="00D05EC5">
        <w:t>Calvo</w:t>
      </w:r>
      <w:r w:rsidRPr="00D05EC5">
        <w:rPr>
          <w:spacing w:val="-29"/>
        </w:rPr>
        <w:t xml:space="preserve"> </w:t>
      </w:r>
      <w:r w:rsidRPr="00D05EC5">
        <w:t>en</w:t>
      </w:r>
      <w:r w:rsidRPr="00D05EC5">
        <w:rPr>
          <w:spacing w:val="-32"/>
        </w:rPr>
        <w:t xml:space="preserve"> </w:t>
      </w:r>
      <w:r w:rsidRPr="00D05EC5">
        <w:t>2013</w:t>
      </w:r>
      <w:r w:rsidR="00D05EC5" w:rsidRPr="00D05EC5">
        <w:t xml:space="preserve"> y </w:t>
      </w:r>
      <w:r w:rsidRPr="00D05EC5">
        <w:t>participada</w:t>
      </w:r>
      <w:r w:rsidRPr="00D05EC5">
        <w:rPr>
          <w:spacing w:val="-32"/>
        </w:rPr>
        <w:t xml:space="preserve"> </w:t>
      </w:r>
      <w:r w:rsidRPr="00D05EC5">
        <w:t>por</w:t>
      </w:r>
      <w:r w:rsidRPr="00D05EC5">
        <w:rPr>
          <w:spacing w:val="-31"/>
        </w:rPr>
        <w:t xml:space="preserve"> </w:t>
      </w:r>
      <w:r w:rsidRPr="00D05EC5">
        <w:t>la</w:t>
      </w:r>
      <w:r w:rsidRPr="00D05EC5">
        <w:rPr>
          <w:spacing w:val="-32"/>
        </w:rPr>
        <w:t xml:space="preserve"> </w:t>
      </w:r>
      <w:r w:rsidRPr="00D05EC5">
        <w:t>firma</w:t>
      </w:r>
      <w:r w:rsidRPr="00D05EC5">
        <w:rPr>
          <w:spacing w:val="-31"/>
        </w:rPr>
        <w:t xml:space="preserve"> </w:t>
      </w:r>
      <w:r w:rsidRPr="00D05EC5">
        <w:t>de</w:t>
      </w:r>
      <w:r w:rsidRPr="00D05EC5">
        <w:rPr>
          <w:spacing w:val="-32"/>
        </w:rPr>
        <w:t xml:space="preserve"> </w:t>
      </w:r>
      <w:r w:rsidRPr="00D05EC5">
        <w:t xml:space="preserve">inversión </w:t>
      </w:r>
      <w:r w:rsidRPr="00D05EC5">
        <w:rPr>
          <w:spacing w:val="-1"/>
          <w:w w:val="112"/>
        </w:rPr>
        <w:t>M</w:t>
      </w:r>
      <w:r w:rsidRPr="00D05EC5">
        <w:rPr>
          <w:spacing w:val="-1"/>
          <w:w w:val="97"/>
        </w:rPr>
        <w:t>i</w:t>
      </w:r>
      <w:r w:rsidRPr="00D05EC5">
        <w:rPr>
          <w:spacing w:val="2"/>
          <w:w w:val="105"/>
        </w:rPr>
        <w:t>u</w:t>
      </w:r>
      <w:r w:rsidRPr="00D05EC5">
        <w:rPr>
          <w:spacing w:val="-1"/>
          <w:w w:val="93"/>
        </w:rPr>
        <w:t>r</w:t>
      </w:r>
      <w:r w:rsidRPr="00D05EC5">
        <w:rPr>
          <w:w w:val="97"/>
        </w:rPr>
        <w:t>a</w:t>
      </w:r>
      <w:r w:rsidRPr="00D05EC5">
        <w:rPr>
          <w:spacing w:val="-6"/>
        </w:rPr>
        <w:t xml:space="preserve"> </w:t>
      </w:r>
      <w:proofErr w:type="spellStart"/>
      <w:r w:rsidRPr="00D05EC5">
        <w:rPr>
          <w:w w:val="118"/>
        </w:rPr>
        <w:t>P</w:t>
      </w:r>
      <w:r w:rsidRPr="00D05EC5">
        <w:rPr>
          <w:w w:val="96"/>
        </w:rPr>
        <w:t>a</w:t>
      </w:r>
      <w:r w:rsidRPr="00D05EC5">
        <w:rPr>
          <w:spacing w:val="-1"/>
          <w:w w:val="96"/>
        </w:rPr>
        <w:t>r</w:t>
      </w:r>
      <w:r w:rsidRPr="00D05EC5">
        <w:rPr>
          <w:w w:val="102"/>
        </w:rPr>
        <w:t>t</w:t>
      </w:r>
      <w:r w:rsidRPr="00D05EC5">
        <w:rPr>
          <w:w w:val="103"/>
        </w:rPr>
        <w:t>n</w:t>
      </w:r>
      <w:r w:rsidRPr="00D05EC5">
        <w:rPr>
          <w:spacing w:val="1"/>
          <w:w w:val="103"/>
        </w:rPr>
        <w:t>e</w:t>
      </w:r>
      <w:r w:rsidRPr="00D05EC5">
        <w:rPr>
          <w:spacing w:val="-1"/>
          <w:w w:val="93"/>
        </w:rPr>
        <w:t>r</w:t>
      </w:r>
      <w:proofErr w:type="spellEnd"/>
      <w:r w:rsidR="00D05EC5" w:rsidRPr="00D05EC5">
        <w:rPr>
          <w:w w:val="93"/>
        </w:rPr>
        <w:t xml:space="preserve">. Actualmente </w:t>
      </w:r>
      <w:r w:rsidR="00D05EC5" w:rsidRPr="00D05EC5">
        <w:t>se ha convertido en uno de los grupos de restauración con mayor</w:t>
      </w:r>
      <w:r w:rsidR="00D05EC5" w:rsidRPr="00D05EC5">
        <w:rPr>
          <w:spacing w:val="-22"/>
        </w:rPr>
        <w:t xml:space="preserve"> </w:t>
      </w:r>
      <w:r w:rsidR="00D05EC5" w:rsidRPr="00D05EC5">
        <w:t>crecimiento</w:t>
      </w:r>
      <w:r w:rsidR="00D05EC5" w:rsidRPr="00D05EC5">
        <w:rPr>
          <w:spacing w:val="-22"/>
        </w:rPr>
        <w:t xml:space="preserve"> </w:t>
      </w:r>
      <w:r w:rsidR="00D05EC5" w:rsidRPr="00D05EC5">
        <w:t>en</w:t>
      </w:r>
      <w:r w:rsidR="00D05EC5" w:rsidRPr="00D05EC5">
        <w:rPr>
          <w:spacing w:val="-24"/>
        </w:rPr>
        <w:t xml:space="preserve"> </w:t>
      </w:r>
      <w:r w:rsidR="00D05EC5" w:rsidRPr="00D05EC5">
        <w:t>el</w:t>
      </w:r>
      <w:r w:rsidR="00D05EC5" w:rsidRPr="00D05EC5">
        <w:rPr>
          <w:spacing w:val="-22"/>
        </w:rPr>
        <w:t xml:space="preserve"> </w:t>
      </w:r>
      <w:r w:rsidR="00D05EC5" w:rsidRPr="00D05EC5">
        <w:t>mercado</w:t>
      </w:r>
      <w:r w:rsidR="00D05EC5" w:rsidRPr="00D05EC5">
        <w:rPr>
          <w:w w:val="93"/>
        </w:rPr>
        <w:t>, sumando</w:t>
      </w:r>
      <w:r w:rsidRPr="00D05EC5">
        <w:rPr>
          <w:spacing w:val="-6"/>
        </w:rPr>
        <w:t xml:space="preserve"> </w:t>
      </w:r>
      <w:r w:rsidRPr="00D05EC5">
        <w:rPr>
          <w:w w:val="106"/>
        </w:rPr>
        <w:t>un</w:t>
      </w:r>
      <w:r w:rsidRPr="00D05EC5">
        <w:rPr>
          <w:spacing w:val="-6"/>
        </w:rPr>
        <w:t xml:space="preserve"> </w:t>
      </w:r>
      <w:r w:rsidRPr="00D05EC5">
        <w:rPr>
          <w:w w:val="102"/>
        </w:rPr>
        <w:t>tot</w:t>
      </w:r>
      <w:r w:rsidRPr="00D05EC5">
        <w:rPr>
          <w:w w:val="97"/>
        </w:rPr>
        <w:t>al</w:t>
      </w:r>
      <w:r w:rsidRPr="00D05EC5">
        <w:rPr>
          <w:spacing w:val="-7"/>
        </w:rPr>
        <w:t xml:space="preserve"> </w:t>
      </w:r>
      <w:r w:rsidRPr="00D05EC5">
        <w:rPr>
          <w:spacing w:val="-1"/>
          <w:w w:val="108"/>
        </w:rPr>
        <w:t>d</w:t>
      </w:r>
      <w:r w:rsidRPr="00D05EC5">
        <w:t>e</w:t>
      </w:r>
      <w:r w:rsidRPr="00D05EC5">
        <w:rPr>
          <w:spacing w:val="-6"/>
        </w:rPr>
        <w:t xml:space="preserve"> </w:t>
      </w:r>
      <w:r w:rsidR="00D05EC5">
        <w:rPr>
          <w:w w:val="107"/>
        </w:rPr>
        <w:t>59 restaurantes</w:t>
      </w:r>
      <w:r w:rsidR="00D05EC5" w:rsidRPr="00D05EC5">
        <w:rPr>
          <w:w w:val="58"/>
        </w:rPr>
        <w:t xml:space="preserve"> </w:t>
      </w:r>
      <w:r w:rsidRPr="00D05EC5">
        <w:rPr>
          <w:spacing w:val="-1"/>
          <w:w w:val="93"/>
        </w:rPr>
        <w:t>r</w:t>
      </w:r>
      <w:r w:rsidRPr="00D05EC5">
        <w:rPr>
          <w:spacing w:val="1"/>
        </w:rPr>
        <w:t>e</w:t>
      </w:r>
      <w:r w:rsidRPr="00D05EC5">
        <w:rPr>
          <w:spacing w:val="-1"/>
          <w:w w:val="108"/>
        </w:rPr>
        <w:t>p</w:t>
      </w:r>
      <w:r w:rsidRPr="00D05EC5">
        <w:rPr>
          <w:w w:val="96"/>
        </w:rPr>
        <w:t>a</w:t>
      </w:r>
      <w:r w:rsidRPr="00D05EC5">
        <w:rPr>
          <w:spacing w:val="-1"/>
          <w:w w:val="96"/>
        </w:rPr>
        <w:t>r</w:t>
      </w:r>
      <w:r w:rsidRPr="00D05EC5">
        <w:rPr>
          <w:w w:val="102"/>
        </w:rPr>
        <w:t>t</w:t>
      </w:r>
      <w:r w:rsidRPr="00D05EC5">
        <w:rPr>
          <w:spacing w:val="1"/>
          <w:w w:val="97"/>
        </w:rPr>
        <w:t>i</w:t>
      </w:r>
      <w:r w:rsidRPr="00D05EC5">
        <w:rPr>
          <w:spacing w:val="-1"/>
          <w:w w:val="108"/>
        </w:rPr>
        <w:t>d</w:t>
      </w:r>
      <w:r w:rsidRPr="00D05EC5">
        <w:rPr>
          <w:w w:val="98"/>
        </w:rPr>
        <w:t>os</w:t>
      </w:r>
      <w:r w:rsidRPr="00D05EC5">
        <w:rPr>
          <w:spacing w:val="-6"/>
        </w:rPr>
        <w:t xml:space="preserve"> </w:t>
      </w:r>
      <w:r w:rsidRPr="00D05EC5">
        <w:rPr>
          <w:spacing w:val="-1"/>
          <w:w w:val="108"/>
        </w:rPr>
        <w:t>p</w:t>
      </w:r>
      <w:r w:rsidRPr="00D05EC5">
        <w:rPr>
          <w:w w:val="99"/>
        </w:rPr>
        <w:t>or</w:t>
      </w:r>
      <w:r w:rsidRPr="00D05EC5">
        <w:rPr>
          <w:spacing w:val="-3"/>
        </w:rPr>
        <w:t xml:space="preserve"> </w:t>
      </w:r>
      <w:r w:rsidRPr="00D05EC5">
        <w:rPr>
          <w:spacing w:val="-1"/>
          <w:w w:val="97"/>
        </w:rPr>
        <w:t>l</w:t>
      </w:r>
      <w:r w:rsidRPr="00D05EC5">
        <w:rPr>
          <w:w w:val="95"/>
        </w:rPr>
        <w:t>as</w:t>
      </w:r>
      <w:r w:rsidRPr="00D05EC5">
        <w:rPr>
          <w:spacing w:val="-5"/>
        </w:rPr>
        <w:t xml:space="preserve"> </w:t>
      </w:r>
      <w:r w:rsidRPr="00D05EC5">
        <w:rPr>
          <w:spacing w:val="-1"/>
          <w:w w:val="108"/>
        </w:rPr>
        <w:t>p</w:t>
      </w:r>
      <w:r w:rsidRPr="00D05EC5">
        <w:rPr>
          <w:spacing w:val="-1"/>
          <w:w w:val="93"/>
        </w:rPr>
        <w:t>r</w:t>
      </w:r>
      <w:r w:rsidRPr="00D05EC5">
        <w:rPr>
          <w:spacing w:val="1"/>
          <w:w w:val="97"/>
        </w:rPr>
        <w:t>i</w:t>
      </w:r>
      <w:r w:rsidRPr="00D05EC5">
        <w:rPr>
          <w:w w:val="105"/>
        </w:rPr>
        <w:t>nc</w:t>
      </w:r>
      <w:r w:rsidRPr="00D05EC5">
        <w:rPr>
          <w:spacing w:val="1"/>
          <w:w w:val="105"/>
        </w:rPr>
        <w:t>i</w:t>
      </w:r>
      <w:r w:rsidRPr="00D05EC5">
        <w:rPr>
          <w:spacing w:val="-1"/>
          <w:w w:val="108"/>
        </w:rPr>
        <w:t>p</w:t>
      </w:r>
      <w:r w:rsidRPr="00D05EC5">
        <w:rPr>
          <w:w w:val="97"/>
        </w:rPr>
        <w:t>a</w:t>
      </w:r>
      <w:r w:rsidRPr="00D05EC5">
        <w:rPr>
          <w:spacing w:val="1"/>
          <w:w w:val="97"/>
        </w:rPr>
        <w:t>l</w:t>
      </w:r>
      <w:r w:rsidRPr="00D05EC5">
        <w:rPr>
          <w:w w:val="97"/>
        </w:rPr>
        <w:t xml:space="preserve">es </w:t>
      </w:r>
      <w:r w:rsidRPr="00D05EC5">
        <w:t xml:space="preserve">ciudades </w:t>
      </w:r>
      <w:r w:rsidR="00D05EC5">
        <w:t>españolas</w:t>
      </w:r>
      <w:r w:rsidRPr="00D05EC5">
        <w:t>. Cuenta</w:t>
      </w:r>
      <w:r w:rsidRPr="00D05EC5">
        <w:rPr>
          <w:spacing w:val="-24"/>
        </w:rPr>
        <w:t xml:space="preserve"> </w:t>
      </w:r>
      <w:r w:rsidRPr="00D05EC5">
        <w:t>con</w:t>
      </w:r>
      <w:r w:rsidRPr="00D05EC5">
        <w:rPr>
          <w:spacing w:val="-21"/>
        </w:rPr>
        <w:t xml:space="preserve"> </w:t>
      </w:r>
      <w:r w:rsidRPr="00D05EC5">
        <w:t>más</w:t>
      </w:r>
      <w:r w:rsidRPr="00D05EC5">
        <w:rPr>
          <w:spacing w:val="-23"/>
        </w:rPr>
        <w:t xml:space="preserve"> </w:t>
      </w:r>
      <w:r w:rsidRPr="00D05EC5">
        <w:t>de</w:t>
      </w:r>
      <w:r w:rsidRPr="00D05EC5">
        <w:rPr>
          <w:spacing w:val="-21"/>
        </w:rPr>
        <w:t xml:space="preserve"> </w:t>
      </w:r>
      <w:r w:rsidRPr="00D05EC5">
        <w:t>1.200</w:t>
      </w:r>
      <w:r w:rsidRPr="00D05EC5">
        <w:rPr>
          <w:spacing w:val="-21"/>
        </w:rPr>
        <w:t xml:space="preserve"> </w:t>
      </w:r>
      <w:r w:rsidRPr="00D05EC5">
        <w:t>empleados</w:t>
      </w:r>
      <w:r w:rsidRPr="00D05EC5">
        <w:rPr>
          <w:spacing w:val="-20"/>
        </w:rPr>
        <w:t xml:space="preserve"> </w:t>
      </w:r>
      <w:r w:rsidRPr="00D05EC5">
        <w:t>y</w:t>
      </w:r>
      <w:r w:rsidRPr="00D05EC5">
        <w:rPr>
          <w:spacing w:val="-24"/>
        </w:rPr>
        <w:t xml:space="preserve"> </w:t>
      </w:r>
      <w:r w:rsidRPr="00D05EC5">
        <w:t>ofrece</w:t>
      </w:r>
      <w:r w:rsidRPr="00D05EC5">
        <w:rPr>
          <w:spacing w:val="-21"/>
        </w:rPr>
        <w:t xml:space="preserve"> </w:t>
      </w:r>
      <w:r w:rsidRPr="00D05EC5">
        <w:t>más</w:t>
      </w:r>
      <w:r w:rsidRPr="00D05EC5">
        <w:rPr>
          <w:spacing w:val="-21"/>
        </w:rPr>
        <w:t xml:space="preserve"> </w:t>
      </w:r>
      <w:r w:rsidRPr="00D05EC5">
        <w:t>de</w:t>
      </w:r>
      <w:r w:rsidRPr="00D05EC5">
        <w:rPr>
          <w:spacing w:val="-22"/>
        </w:rPr>
        <w:t xml:space="preserve"> </w:t>
      </w:r>
      <w:r w:rsidRPr="00D05EC5">
        <w:t xml:space="preserve">15.000 comidas y cenas </w:t>
      </w:r>
      <w:r w:rsidR="00D05EC5" w:rsidRPr="00D05EC5">
        <w:rPr>
          <w:w w:val="107"/>
        </w:rPr>
        <w:t xml:space="preserve">diarias. </w:t>
      </w:r>
    </w:p>
    <w:p w14:paraId="429A052E" w14:textId="77777777" w:rsidR="00B76CB9" w:rsidRDefault="00B76CB9" w:rsidP="00B76CB9">
      <w:pPr>
        <w:spacing w:line="312" w:lineRule="auto"/>
        <w:jc w:val="both"/>
        <w:rPr>
          <w:b/>
          <w:sz w:val="18"/>
          <w:szCs w:val="18"/>
        </w:rPr>
      </w:pPr>
    </w:p>
    <w:p w14:paraId="7D30F1C6" w14:textId="3610EE7D" w:rsidR="00EC268E" w:rsidRPr="009622A0" w:rsidRDefault="000C1FD4" w:rsidP="00B76CB9">
      <w:pPr>
        <w:spacing w:line="312" w:lineRule="auto"/>
        <w:jc w:val="both"/>
        <w:rPr>
          <w:sz w:val="18"/>
          <w:szCs w:val="18"/>
        </w:rPr>
      </w:pPr>
      <w:r w:rsidRPr="009622A0">
        <w:rPr>
          <w:b/>
          <w:sz w:val="18"/>
          <w:szCs w:val="18"/>
        </w:rPr>
        <w:t xml:space="preserve">Para más información: </w:t>
      </w:r>
      <w:r w:rsidRPr="009622A0">
        <w:rPr>
          <w:sz w:val="18"/>
          <w:szCs w:val="18"/>
        </w:rPr>
        <w:t xml:space="preserve">Grupo Saona - </w:t>
      </w:r>
      <w:hyperlink r:id="rId7">
        <w:r w:rsidRPr="009622A0">
          <w:rPr>
            <w:sz w:val="18"/>
            <w:szCs w:val="18"/>
          </w:rPr>
          <w:t>comunicacion@gruposaona.com</w:t>
        </w:r>
      </w:hyperlink>
    </w:p>
    <w:p w14:paraId="1CBB9B78" w14:textId="56EC3EE5" w:rsidR="00894B50" w:rsidRPr="00B2682C" w:rsidRDefault="00894B50" w:rsidP="00B2682C">
      <w:pPr>
        <w:spacing w:line="312" w:lineRule="auto"/>
        <w:ind w:left="107"/>
        <w:jc w:val="both"/>
      </w:pPr>
    </w:p>
    <w:p w14:paraId="52936EB8" w14:textId="395673ED" w:rsidR="00E15BEE" w:rsidRPr="00934474" w:rsidRDefault="00E15BEE" w:rsidP="00E15BEE">
      <w:pPr>
        <w:jc w:val="both"/>
        <w:rPr>
          <w:rFonts w:ascii="Arial" w:eastAsia="Elior" w:hAnsi="Arial" w:cs="Arial"/>
          <w:b/>
          <w:bCs/>
          <w:sz w:val="20"/>
          <w:szCs w:val="20"/>
        </w:rPr>
      </w:pPr>
      <w:r w:rsidRPr="00934474">
        <w:rPr>
          <w:rFonts w:eastAsia="Elior" w:cs="Arial"/>
          <w:b/>
          <w:bCs/>
          <w:sz w:val="20"/>
          <w:szCs w:val="20"/>
        </w:rPr>
        <w:t xml:space="preserve">Sobre </w:t>
      </w:r>
      <w:proofErr w:type="spellStart"/>
      <w:r w:rsidRPr="00934474">
        <w:rPr>
          <w:rFonts w:eastAsia="Elior" w:cs="Arial"/>
          <w:b/>
          <w:bCs/>
          <w:sz w:val="20"/>
          <w:szCs w:val="20"/>
        </w:rPr>
        <w:t>Areas</w:t>
      </w:r>
      <w:proofErr w:type="spellEnd"/>
    </w:p>
    <w:p w14:paraId="7D0B624E" w14:textId="77777777" w:rsidR="00E15BEE" w:rsidRPr="00934474" w:rsidRDefault="00E15BEE" w:rsidP="00E15BEE">
      <w:pPr>
        <w:jc w:val="both"/>
        <w:rPr>
          <w:rFonts w:eastAsia="Elior" w:cs="Arial"/>
          <w:b/>
          <w:bCs/>
          <w:sz w:val="20"/>
          <w:szCs w:val="20"/>
        </w:rPr>
      </w:pPr>
    </w:p>
    <w:p w14:paraId="38C745E5" w14:textId="77777777" w:rsidR="00E15BEE" w:rsidRPr="00934474" w:rsidRDefault="00E15BEE" w:rsidP="00E15BEE">
      <w:pPr>
        <w:jc w:val="both"/>
        <w:rPr>
          <w:rFonts w:eastAsia="Elior" w:cs="Arial"/>
          <w:sz w:val="20"/>
          <w:szCs w:val="20"/>
        </w:rPr>
      </w:pPr>
      <w:r w:rsidRPr="00934474">
        <w:rPr>
          <w:rFonts w:eastAsia="Elior" w:cs="Arial"/>
          <w:sz w:val="20"/>
          <w:szCs w:val="20"/>
        </w:rPr>
        <w:t xml:space="preserve">Líder internacional en restauración y </w:t>
      </w:r>
      <w:proofErr w:type="spellStart"/>
      <w:r w:rsidRPr="00934474">
        <w:rPr>
          <w:rFonts w:eastAsia="Elior" w:cs="Arial"/>
          <w:sz w:val="20"/>
          <w:szCs w:val="20"/>
        </w:rPr>
        <w:t>retail</w:t>
      </w:r>
      <w:proofErr w:type="spellEnd"/>
      <w:r w:rsidRPr="00934474">
        <w:rPr>
          <w:rFonts w:eastAsia="Elior" w:cs="Arial"/>
          <w:sz w:val="20"/>
          <w:szCs w:val="20"/>
        </w:rPr>
        <w:t xml:space="preserve"> en el mundo de los viajes y otros espacios concesionales como recintos feriales y centro ciudad. Con presencia en 10 países, la compañía gestiona más de 2.000 restaurantes y tiendas en Europa y América.</w:t>
      </w:r>
    </w:p>
    <w:p w14:paraId="4FD129E6" w14:textId="77777777" w:rsidR="00E15BEE" w:rsidRPr="00934474" w:rsidRDefault="00E15BEE" w:rsidP="00E15BEE">
      <w:pPr>
        <w:jc w:val="both"/>
        <w:rPr>
          <w:rFonts w:eastAsia="Elior" w:cs="Arial"/>
          <w:sz w:val="20"/>
          <w:szCs w:val="20"/>
        </w:rPr>
      </w:pPr>
    </w:p>
    <w:p w14:paraId="26412FE0" w14:textId="77777777" w:rsidR="00E15BEE" w:rsidRPr="00934474" w:rsidRDefault="00E15BEE" w:rsidP="00E15BEE">
      <w:pPr>
        <w:jc w:val="both"/>
        <w:rPr>
          <w:rFonts w:eastAsia="Elior" w:cs="Arial"/>
          <w:sz w:val="20"/>
          <w:szCs w:val="20"/>
        </w:rPr>
      </w:pPr>
      <w:r w:rsidRPr="00934474">
        <w:rPr>
          <w:rFonts w:eastAsia="Elior" w:cs="Arial"/>
          <w:sz w:val="20"/>
          <w:szCs w:val="20"/>
        </w:rPr>
        <w:t xml:space="preserve">Con un equipo de 20.000 personas y presencia en los principales núcleos de comunicación de todo el mundo (aeropuertos, estaciones de tren, áreas de servicio), así como centros de ocio y recintos feriales, </w:t>
      </w:r>
      <w:proofErr w:type="spellStart"/>
      <w:r w:rsidRPr="00934474">
        <w:rPr>
          <w:rFonts w:eastAsia="Elior" w:cs="Arial"/>
          <w:sz w:val="20"/>
          <w:szCs w:val="20"/>
        </w:rPr>
        <w:t>Areas</w:t>
      </w:r>
      <w:proofErr w:type="spellEnd"/>
      <w:r w:rsidRPr="00934474">
        <w:rPr>
          <w:rFonts w:eastAsia="Elior" w:cs="Arial"/>
          <w:sz w:val="20"/>
          <w:szCs w:val="20"/>
        </w:rPr>
        <w:t xml:space="preserve"> da servicio a más de 350 millones de clientes cada año.</w:t>
      </w:r>
    </w:p>
    <w:p w14:paraId="2DD67D9E" w14:textId="77777777" w:rsidR="00E15BEE" w:rsidRPr="00934474" w:rsidRDefault="00E15BEE" w:rsidP="00E15BEE">
      <w:pPr>
        <w:jc w:val="both"/>
        <w:rPr>
          <w:rFonts w:eastAsia="Elior" w:cs="Arial"/>
          <w:sz w:val="20"/>
          <w:szCs w:val="20"/>
        </w:rPr>
      </w:pPr>
    </w:p>
    <w:p w14:paraId="189DD6B1" w14:textId="77777777" w:rsidR="00E15BEE" w:rsidRPr="00934474" w:rsidRDefault="00E15BEE" w:rsidP="00E15BEE">
      <w:pPr>
        <w:jc w:val="both"/>
        <w:rPr>
          <w:rFonts w:eastAsia="Elior" w:cs="Arial"/>
          <w:sz w:val="20"/>
          <w:szCs w:val="20"/>
        </w:rPr>
      </w:pPr>
      <w:r w:rsidRPr="00934474">
        <w:rPr>
          <w:rFonts w:eastAsia="Elior" w:cs="Arial"/>
          <w:sz w:val="20"/>
          <w:szCs w:val="20"/>
        </w:rPr>
        <w:t xml:space="preserve">Fundada en 1968 en Barcelona, </w:t>
      </w:r>
      <w:proofErr w:type="spellStart"/>
      <w:r w:rsidRPr="00934474">
        <w:rPr>
          <w:rFonts w:eastAsia="Elior" w:cs="Arial"/>
          <w:sz w:val="20"/>
          <w:szCs w:val="20"/>
        </w:rPr>
        <w:t>Areas</w:t>
      </w:r>
      <w:proofErr w:type="spellEnd"/>
      <w:r w:rsidRPr="00934474">
        <w:rPr>
          <w:rFonts w:eastAsia="Elior" w:cs="Arial"/>
          <w:sz w:val="20"/>
          <w:szCs w:val="20"/>
        </w:rPr>
        <w:t xml:space="preserve"> nació con el compromiso de ofrecer servicios de alta calidad a los viajeros. Desde entonces, ha evolucionado hasta convertirse en un operador global de referencia en el sector, con un profundo conocimiento de las necesidades de los viajeros y de la más amplia gama de conceptos de restauración del mercado.</w:t>
      </w:r>
    </w:p>
    <w:p w14:paraId="4035C88F" w14:textId="7A41F1EE" w:rsidR="00894B50" w:rsidRPr="00B2682C" w:rsidRDefault="00894B50" w:rsidP="00B2682C">
      <w:pPr>
        <w:spacing w:line="312" w:lineRule="auto"/>
        <w:jc w:val="both"/>
      </w:pPr>
    </w:p>
    <w:sectPr w:rsidR="00894B50" w:rsidRPr="00B2682C" w:rsidSect="006C2FB9">
      <w:headerReference w:type="default" r:id="rId8"/>
      <w:pgSz w:w="11910" w:h="16840"/>
      <w:pgMar w:top="2127" w:right="11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B6A08" w14:textId="77777777" w:rsidR="008B7861" w:rsidRDefault="008B7861">
      <w:r>
        <w:separator/>
      </w:r>
    </w:p>
  </w:endnote>
  <w:endnote w:type="continuationSeparator" w:id="0">
    <w:p w14:paraId="7E71CAD2" w14:textId="77777777" w:rsidR="008B7861" w:rsidRDefault="008B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ior">
    <w:altName w:val="Calibri"/>
    <w:charset w:val="00"/>
    <w:family w:val="auto"/>
    <w:pitch w:val="variable"/>
    <w:sig w:usb0="A00000AF" w:usb1="4000204A" w:usb2="00000000" w:usb3="00000000" w:csb0="00000093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56E02" w14:textId="77777777" w:rsidR="008B7861" w:rsidRDefault="008B7861">
      <w:r>
        <w:separator/>
      </w:r>
    </w:p>
  </w:footnote>
  <w:footnote w:type="continuationSeparator" w:id="0">
    <w:p w14:paraId="0470807C" w14:textId="77777777" w:rsidR="008B7861" w:rsidRDefault="008B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51D01" w14:textId="66AD3A6E" w:rsidR="00EC268E" w:rsidRDefault="00E0452B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555584" behindDoc="1" locked="0" layoutInCell="1" allowOverlap="1" wp14:anchorId="6261A676" wp14:editId="1AA4756A">
          <wp:simplePos x="0" y="0"/>
          <wp:positionH relativeFrom="page">
            <wp:posOffset>3886200</wp:posOffset>
          </wp:positionH>
          <wp:positionV relativeFrom="page">
            <wp:posOffset>609600</wp:posOffset>
          </wp:positionV>
          <wp:extent cx="1125855" cy="578485"/>
          <wp:effectExtent l="0" t="0" r="0" b="0"/>
          <wp:wrapNone/>
          <wp:docPr id="968829200" name="Imagen 968829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855" cy="578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DM Sans" w:eastAsia="Times New Roman" w:hAnsi="DM Sans"/>
        <w:noProof/>
        <w:color w:val="3D3D3F"/>
        <w:sz w:val="14"/>
        <w:szCs w:val="14"/>
      </w:rPr>
      <w:drawing>
        <wp:anchor distT="0" distB="0" distL="114300" distR="114300" simplePos="0" relativeHeight="487556608" behindDoc="0" locked="0" layoutInCell="1" allowOverlap="1" wp14:anchorId="6D50F422" wp14:editId="2D2C617B">
          <wp:simplePos x="0" y="0"/>
          <wp:positionH relativeFrom="margin">
            <wp:posOffset>1733550</wp:posOffset>
          </wp:positionH>
          <wp:positionV relativeFrom="paragraph">
            <wp:posOffset>780415</wp:posOffset>
          </wp:positionV>
          <wp:extent cx="1299845" cy="371475"/>
          <wp:effectExtent l="0" t="0" r="0" b="9525"/>
          <wp:wrapSquare wrapText="bothSides"/>
          <wp:docPr id="1822492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8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FB9">
      <w:rPr>
        <w:noProof/>
      </w:rPr>
      <w:drawing>
        <wp:anchor distT="0" distB="0" distL="0" distR="0" simplePos="0" relativeHeight="487555072" behindDoc="1" locked="0" layoutInCell="1" allowOverlap="1" wp14:anchorId="0DC96240" wp14:editId="54E347B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0784" cy="171449"/>
          <wp:effectExtent l="0" t="0" r="0" b="0"/>
          <wp:wrapNone/>
          <wp:docPr id="334242823" name="Imagen 334242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550784" cy="171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44E"/>
    <w:multiLevelType w:val="hybridMultilevel"/>
    <w:tmpl w:val="627245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15A5F"/>
    <w:multiLevelType w:val="multilevel"/>
    <w:tmpl w:val="8638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7F6B14"/>
    <w:multiLevelType w:val="hybridMultilevel"/>
    <w:tmpl w:val="330CC5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009D3"/>
    <w:multiLevelType w:val="hybridMultilevel"/>
    <w:tmpl w:val="29982B8C"/>
    <w:lvl w:ilvl="0" w:tplc="1B9A683A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E85213D0">
      <w:numFmt w:val="bullet"/>
      <w:lvlText w:val="•"/>
      <w:lvlJc w:val="left"/>
      <w:pPr>
        <w:ind w:left="2024" w:hanging="360"/>
      </w:pPr>
      <w:rPr>
        <w:rFonts w:hint="default"/>
        <w:lang w:val="es-ES" w:eastAsia="en-US" w:bidi="ar-SA"/>
      </w:rPr>
    </w:lvl>
    <w:lvl w:ilvl="2" w:tplc="9550A406">
      <w:numFmt w:val="bullet"/>
      <w:lvlText w:val="•"/>
      <w:lvlJc w:val="left"/>
      <w:pPr>
        <w:ind w:left="2869" w:hanging="360"/>
      </w:pPr>
      <w:rPr>
        <w:rFonts w:hint="default"/>
        <w:lang w:val="es-ES" w:eastAsia="en-US" w:bidi="ar-SA"/>
      </w:rPr>
    </w:lvl>
    <w:lvl w:ilvl="3" w:tplc="29342A8A">
      <w:numFmt w:val="bullet"/>
      <w:lvlText w:val="•"/>
      <w:lvlJc w:val="left"/>
      <w:pPr>
        <w:ind w:left="3713" w:hanging="360"/>
      </w:pPr>
      <w:rPr>
        <w:rFonts w:hint="default"/>
        <w:lang w:val="es-ES" w:eastAsia="en-US" w:bidi="ar-SA"/>
      </w:rPr>
    </w:lvl>
    <w:lvl w:ilvl="4" w:tplc="42425ED6">
      <w:numFmt w:val="bullet"/>
      <w:lvlText w:val="•"/>
      <w:lvlJc w:val="left"/>
      <w:pPr>
        <w:ind w:left="4558" w:hanging="360"/>
      </w:pPr>
      <w:rPr>
        <w:rFonts w:hint="default"/>
        <w:lang w:val="es-ES" w:eastAsia="en-US" w:bidi="ar-SA"/>
      </w:rPr>
    </w:lvl>
    <w:lvl w:ilvl="5" w:tplc="AA225050">
      <w:numFmt w:val="bullet"/>
      <w:lvlText w:val="•"/>
      <w:lvlJc w:val="left"/>
      <w:pPr>
        <w:ind w:left="5403" w:hanging="360"/>
      </w:pPr>
      <w:rPr>
        <w:rFonts w:hint="default"/>
        <w:lang w:val="es-ES" w:eastAsia="en-US" w:bidi="ar-SA"/>
      </w:rPr>
    </w:lvl>
    <w:lvl w:ilvl="6" w:tplc="636A5A88">
      <w:numFmt w:val="bullet"/>
      <w:lvlText w:val="•"/>
      <w:lvlJc w:val="left"/>
      <w:pPr>
        <w:ind w:left="6247" w:hanging="360"/>
      </w:pPr>
      <w:rPr>
        <w:rFonts w:hint="default"/>
        <w:lang w:val="es-ES" w:eastAsia="en-US" w:bidi="ar-SA"/>
      </w:rPr>
    </w:lvl>
    <w:lvl w:ilvl="7" w:tplc="714E1D70">
      <w:numFmt w:val="bullet"/>
      <w:lvlText w:val="•"/>
      <w:lvlJc w:val="left"/>
      <w:pPr>
        <w:ind w:left="7092" w:hanging="360"/>
      </w:pPr>
      <w:rPr>
        <w:rFonts w:hint="default"/>
        <w:lang w:val="es-ES" w:eastAsia="en-US" w:bidi="ar-SA"/>
      </w:rPr>
    </w:lvl>
    <w:lvl w:ilvl="8" w:tplc="BD528F22">
      <w:numFmt w:val="bullet"/>
      <w:lvlText w:val="•"/>
      <w:lvlJc w:val="left"/>
      <w:pPr>
        <w:ind w:left="793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55DD561A"/>
    <w:multiLevelType w:val="hybridMultilevel"/>
    <w:tmpl w:val="B1C2F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23B80"/>
    <w:multiLevelType w:val="multilevel"/>
    <w:tmpl w:val="B4BC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1A7D1C"/>
    <w:multiLevelType w:val="hybridMultilevel"/>
    <w:tmpl w:val="CDD63C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18850">
    <w:abstractNumId w:val="3"/>
  </w:num>
  <w:num w:numId="2" w16cid:durableId="1015158895">
    <w:abstractNumId w:val="0"/>
  </w:num>
  <w:num w:numId="3" w16cid:durableId="497236593">
    <w:abstractNumId w:val="1"/>
  </w:num>
  <w:num w:numId="4" w16cid:durableId="629360984">
    <w:abstractNumId w:val="2"/>
  </w:num>
  <w:num w:numId="5" w16cid:durableId="192305443">
    <w:abstractNumId w:val="6"/>
  </w:num>
  <w:num w:numId="6" w16cid:durableId="32508984">
    <w:abstractNumId w:val="2"/>
  </w:num>
  <w:num w:numId="7" w16cid:durableId="647125146">
    <w:abstractNumId w:val="4"/>
  </w:num>
  <w:num w:numId="8" w16cid:durableId="2122064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8E"/>
    <w:rsid w:val="00002989"/>
    <w:rsid w:val="00007319"/>
    <w:rsid w:val="00065DF0"/>
    <w:rsid w:val="00073445"/>
    <w:rsid w:val="0008566F"/>
    <w:rsid w:val="0009446D"/>
    <w:rsid w:val="000C1FD4"/>
    <w:rsid w:val="000E3B76"/>
    <w:rsid w:val="001124A6"/>
    <w:rsid w:val="00181059"/>
    <w:rsid w:val="001961D2"/>
    <w:rsid w:val="001D1F85"/>
    <w:rsid w:val="001D4A80"/>
    <w:rsid w:val="0020684D"/>
    <w:rsid w:val="0023264D"/>
    <w:rsid w:val="00240BAE"/>
    <w:rsid w:val="00242DB8"/>
    <w:rsid w:val="0025534D"/>
    <w:rsid w:val="0027746E"/>
    <w:rsid w:val="0029172E"/>
    <w:rsid w:val="002A49A2"/>
    <w:rsid w:val="002B31FA"/>
    <w:rsid w:val="002C0EF6"/>
    <w:rsid w:val="002D331B"/>
    <w:rsid w:val="002E6B4A"/>
    <w:rsid w:val="002F70EE"/>
    <w:rsid w:val="00334AAE"/>
    <w:rsid w:val="00390B49"/>
    <w:rsid w:val="003B047D"/>
    <w:rsid w:val="003B7346"/>
    <w:rsid w:val="003D082D"/>
    <w:rsid w:val="003D39F2"/>
    <w:rsid w:val="003E21B9"/>
    <w:rsid w:val="003F4C9F"/>
    <w:rsid w:val="004176AE"/>
    <w:rsid w:val="004575F4"/>
    <w:rsid w:val="004A660A"/>
    <w:rsid w:val="004D39D0"/>
    <w:rsid w:val="004D7ABC"/>
    <w:rsid w:val="004E5B73"/>
    <w:rsid w:val="00511079"/>
    <w:rsid w:val="005301C8"/>
    <w:rsid w:val="00557649"/>
    <w:rsid w:val="005711EF"/>
    <w:rsid w:val="00591EC8"/>
    <w:rsid w:val="00594A13"/>
    <w:rsid w:val="005A1066"/>
    <w:rsid w:val="005C67F3"/>
    <w:rsid w:val="005E271C"/>
    <w:rsid w:val="005F3AF0"/>
    <w:rsid w:val="006156E2"/>
    <w:rsid w:val="00615CBC"/>
    <w:rsid w:val="00616083"/>
    <w:rsid w:val="00626713"/>
    <w:rsid w:val="0063049C"/>
    <w:rsid w:val="00667F1B"/>
    <w:rsid w:val="00690DFB"/>
    <w:rsid w:val="006C2FB9"/>
    <w:rsid w:val="006F3980"/>
    <w:rsid w:val="00742251"/>
    <w:rsid w:val="0074457B"/>
    <w:rsid w:val="00775E22"/>
    <w:rsid w:val="007772C4"/>
    <w:rsid w:val="00781D5D"/>
    <w:rsid w:val="007B69A7"/>
    <w:rsid w:val="007C45DC"/>
    <w:rsid w:val="007E260A"/>
    <w:rsid w:val="008232A2"/>
    <w:rsid w:val="0086492A"/>
    <w:rsid w:val="00867D2F"/>
    <w:rsid w:val="00871780"/>
    <w:rsid w:val="00894B50"/>
    <w:rsid w:val="008A0DD3"/>
    <w:rsid w:val="008B7861"/>
    <w:rsid w:val="008D251B"/>
    <w:rsid w:val="008D73A0"/>
    <w:rsid w:val="009108FE"/>
    <w:rsid w:val="0093434A"/>
    <w:rsid w:val="00934474"/>
    <w:rsid w:val="009622A0"/>
    <w:rsid w:val="00980C4C"/>
    <w:rsid w:val="009A6E31"/>
    <w:rsid w:val="009D39FB"/>
    <w:rsid w:val="00A00D83"/>
    <w:rsid w:val="00A258FC"/>
    <w:rsid w:val="00A84861"/>
    <w:rsid w:val="00AA5D89"/>
    <w:rsid w:val="00AB5704"/>
    <w:rsid w:val="00AF05A4"/>
    <w:rsid w:val="00AF1D12"/>
    <w:rsid w:val="00B00BB3"/>
    <w:rsid w:val="00B2682C"/>
    <w:rsid w:val="00B76CB9"/>
    <w:rsid w:val="00BB2F86"/>
    <w:rsid w:val="00C32AA6"/>
    <w:rsid w:val="00C6240B"/>
    <w:rsid w:val="00C6688A"/>
    <w:rsid w:val="00C7123E"/>
    <w:rsid w:val="00C86D8F"/>
    <w:rsid w:val="00C96680"/>
    <w:rsid w:val="00CB5A95"/>
    <w:rsid w:val="00CC0945"/>
    <w:rsid w:val="00CC68C3"/>
    <w:rsid w:val="00CD7A62"/>
    <w:rsid w:val="00CF30FE"/>
    <w:rsid w:val="00D05EC5"/>
    <w:rsid w:val="00D409A6"/>
    <w:rsid w:val="00D42F13"/>
    <w:rsid w:val="00D55578"/>
    <w:rsid w:val="00D83C18"/>
    <w:rsid w:val="00DA26C7"/>
    <w:rsid w:val="00DD2552"/>
    <w:rsid w:val="00DE6E76"/>
    <w:rsid w:val="00E0452B"/>
    <w:rsid w:val="00E15BEE"/>
    <w:rsid w:val="00E220B1"/>
    <w:rsid w:val="00E2602C"/>
    <w:rsid w:val="00E446F7"/>
    <w:rsid w:val="00E561BE"/>
    <w:rsid w:val="00E57D2E"/>
    <w:rsid w:val="00E63AFC"/>
    <w:rsid w:val="00E92DA1"/>
    <w:rsid w:val="00EB5E82"/>
    <w:rsid w:val="00EC04EF"/>
    <w:rsid w:val="00EC268E"/>
    <w:rsid w:val="00EE1FAD"/>
    <w:rsid w:val="00EF7CA2"/>
    <w:rsid w:val="00F251C8"/>
    <w:rsid w:val="00F310D8"/>
    <w:rsid w:val="00F37ABD"/>
    <w:rsid w:val="00F54375"/>
    <w:rsid w:val="00F60FD2"/>
    <w:rsid w:val="00F76960"/>
    <w:rsid w:val="595E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A92AB"/>
  <w15:docId w15:val="{62F7F877-A9FC-4488-B0C8-1811F84C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8"/>
      <w:ind w:left="2811" w:right="33" w:hanging="1062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34"/>
    <w:qFormat/>
    <w:pPr>
      <w:spacing w:before="335"/>
      <w:ind w:left="1188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304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049C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304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49C"/>
    <w:rPr>
      <w:rFonts w:ascii="Verdana" w:eastAsia="Verdana" w:hAnsi="Verdana" w:cs="Verdana"/>
      <w:lang w:val="es-ES"/>
    </w:rPr>
  </w:style>
  <w:style w:type="paragraph" w:customStyle="1" w:styleId="Default">
    <w:name w:val="Default"/>
    <w:rsid w:val="003D39F2"/>
    <w:pPr>
      <w:widowControl/>
      <w:adjustRightInd w:val="0"/>
    </w:pPr>
    <w:rPr>
      <w:rFonts w:ascii="Montserrat" w:hAnsi="Montserrat" w:cs="Montserrat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AF1D12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AF1D12"/>
    <w:rPr>
      <w:b/>
      <w:bCs/>
    </w:rPr>
  </w:style>
  <w:style w:type="paragraph" w:customStyle="1" w:styleId="xxmsolistparagraph">
    <w:name w:val="x_x_msolistparagraph"/>
    <w:basedOn w:val="Normal"/>
    <w:rsid w:val="00EC04EF"/>
    <w:pPr>
      <w:widowControl/>
      <w:autoSpaceDE/>
      <w:autoSpaceDN/>
      <w:ind w:left="720"/>
    </w:pPr>
    <w:rPr>
      <w:rFonts w:ascii="Calibri" w:eastAsiaTheme="minorHAnsi" w:hAnsi="Calibri" w:cs="Calibri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D39FB"/>
    <w:rPr>
      <w:color w:val="800080" w:themeColor="followed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E5B73"/>
    <w:rPr>
      <w:rFonts w:ascii="Verdana" w:eastAsia="Verdana" w:hAnsi="Verdana" w:cs="Verdana"/>
      <w:sz w:val="20"/>
      <w:szCs w:val="20"/>
      <w:lang w:val="es-ES"/>
    </w:rPr>
  </w:style>
  <w:style w:type="character" w:customStyle="1" w:styleId="normaltextrun">
    <w:name w:val="normaltextrun"/>
    <w:basedOn w:val="Fuentedeprrafopredeter"/>
    <w:rsid w:val="004D7ABC"/>
  </w:style>
  <w:style w:type="character" w:customStyle="1" w:styleId="eop">
    <w:name w:val="eop"/>
    <w:basedOn w:val="Fuentedeprrafopredeter"/>
    <w:rsid w:val="004D7ABC"/>
  </w:style>
  <w:style w:type="paragraph" w:styleId="Revisin">
    <w:name w:val="Revision"/>
    <w:hidden/>
    <w:uiPriority w:val="99"/>
    <w:semiHidden/>
    <w:rsid w:val="00E15BEE"/>
    <w:pPr>
      <w:widowControl/>
      <w:autoSpaceDE/>
      <w:autoSpaceDN/>
    </w:pPr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icacion@gruposao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logo_189x54_0781cf5f-e72c-400b-9b37-52f699de7ed0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 gruposaona.com</dc:creator>
  <cp:lastModifiedBy>Vanesa Teichman Alsina</cp:lastModifiedBy>
  <cp:revision>3</cp:revision>
  <dcterms:created xsi:type="dcterms:W3CDTF">2023-12-20T11:30:00Z</dcterms:created>
  <dcterms:modified xsi:type="dcterms:W3CDTF">2023-12-20T11:32:00Z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2023-01-16T00:00:00Z</vt:filetime>
  </property>
</Properties>
</file>