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74AD7" w14:textId="77777777" w:rsidR="00812206" w:rsidRPr="00D64A41" w:rsidRDefault="00812206" w:rsidP="003D04CA">
      <w:pPr>
        <w:jc w:val="both"/>
      </w:pPr>
    </w:p>
    <w:p w14:paraId="09B7914B" w14:textId="77777777" w:rsidR="00EB7CED" w:rsidRPr="00D64A41" w:rsidRDefault="00EB7CED" w:rsidP="003D04CA">
      <w:pPr>
        <w:jc w:val="both"/>
      </w:pPr>
    </w:p>
    <w:p w14:paraId="5762525B" w14:textId="77777777" w:rsidR="0092288E" w:rsidRPr="0092288E" w:rsidRDefault="0092288E" w:rsidP="003D04CA">
      <w:pPr>
        <w:jc w:val="both"/>
        <w:rPr>
          <w:rFonts w:ascii="Gill Sans MT" w:hAnsi="Gill Sans MT"/>
          <w:b/>
          <w:bCs/>
        </w:rPr>
      </w:pPr>
      <w:r w:rsidRPr="0092288E">
        <w:rPr>
          <w:rFonts w:ascii="Gill Sans MT" w:hAnsi="Gill Sans MT"/>
          <w:b/>
          <w:bCs/>
        </w:rPr>
        <w:t>Asprodibe Recibe el Premio a la Empresa de Distribución 2024 Otorgado por CAEA</w:t>
      </w:r>
    </w:p>
    <w:p w14:paraId="71FE6371" w14:textId="77777777" w:rsidR="0092288E" w:rsidRPr="0092288E" w:rsidRDefault="0092288E" w:rsidP="003D04CA">
      <w:pPr>
        <w:jc w:val="both"/>
        <w:rPr>
          <w:rFonts w:ascii="Gill Sans MT" w:hAnsi="Gill Sans MT"/>
          <w:b/>
          <w:bCs/>
        </w:rPr>
      </w:pPr>
    </w:p>
    <w:p w14:paraId="4739E5F4" w14:textId="51D61574" w:rsidR="0092288E" w:rsidRPr="0092288E" w:rsidRDefault="0092288E" w:rsidP="003D04CA">
      <w:pPr>
        <w:jc w:val="both"/>
        <w:rPr>
          <w:rFonts w:ascii="Gill Sans MT" w:hAnsi="Gill Sans MT"/>
          <w:b/>
          <w:bCs/>
        </w:rPr>
      </w:pPr>
      <w:r w:rsidRPr="0092288E">
        <w:rPr>
          <w:rFonts w:ascii="Gill Sans MT" w:hAnsi="Gill Sans MT"/>
          <w:b/>
          <w:bCs/>
        </w:rPr>
        <w:t>El presidente de la Junta de Andalucía, Juan Manuel Moreno, entrega personalmente el galardón</w:t>
      </w:r>
    </w:p>
    <w:p w14:paraId="13379DE1" w14:textId="77777777" w:rsidR="0092288E" w:rsidRPr="0092288E" w:rsidRDefault="0092288E" w:rsidP="003D04CA">
      <w:pPr>
        <w:jc w:val="both"/>
        <w:rPr>
          <w:rFonts w:ascii="Gill Sans MT" w:hAnsi="Gill Sans MT"/>
          <w:b/>
          <w:bCs/>
        </w:rPr>
      </w:pPr>
    </w:p>
    <w:p w14:paraId="2AD9ABF3" w14:textId="1D01D2CB" w:rsidR="0092288E" w:rsidRPr="0092288E" w:rsidRDefault="0092288E" w:rsidP="003D04CA">
      <w:pPr>
        <w:jc w:val="both"/>
        <w:rPr>
          <w:rFonts w:ascii="Gill Sans MT" w:hAnsi="Gill Sans MT"/>
        </w:rPr>
      </w:pPr>
      <w:r w:rsidRPr="0092288E">
        <w:rPr>
          <w:rFonts w:ascii="Gill Sans MT" w:hAnsi="Gill Sans MT"/>
        </w:rPr>
        <w:t>Granada, 6 de junio de 2024 – La cooperativa de distribuidores a hostelería, Asprodibe, ha sido galardonada con el prestigioso Premio a la Empresa de Distribución 2024, otorgado por la Confederación Andaluza de Empresarios de Alimentación y Perfumería (CAEA) en el marco de las XV Jornadas del Sector de la Distribución Comercial, celebradas en Sevilla en el día de ayer, donde el presidente de la Junta de Andalucía, Juan Manuel Moreno, entregó personalmente el reconocimiento a Sergio Cañigueral, presidente de Asprodibe.</w:t>
      </w:r>
    </w:p>
    <w:p w14:paraId="3943A6ED" w14:textId="6A006C71" w:rsidR="0092288E" w:rsidRPr="0092288E" w:rsidRDefault="0092288E" w:rsidP="003D04CA">
      <w:pPr>
        <w:jc w:val="both"/>
        <w:rPr>
          <w:rFonts w:ascii="Gill Sans MT" w:hAnsi="Gill Sans MT"/>
        </w:rPr>
      </w:pPr>
      <w:r w:rsidRPr="0092288E">
        <w:rPr>
          <w:rFonts w:ascii="Gill Sans MT" w:hAnsi="Gill Sans MT"/>
        </w:rPr>
        <w:t>Este premio es un reconocimiento a la excelencia en la gestión, la innovación y el compromiso con la sostenibilidad y el desarrollo económico regional que Asprodibe ha demostrado a lo largo de los años. La cooperativa, que se ha consolidado como un referente en el sector de la distribución a hostelería en Andalucía, destaca por su capacidad de adaptación a las nuevas demandas del mercado y su enfoque en la mejora continua de sus procesos logísticos y de atención al cliente.</w:t>
      </w:r>
    </w:p>
    <w:p w14:paraId="68170C12" w14:textId="2D4D1BD2" w:rsidR="0092288E" w:rsidRPr="0092288E" w:rsidRDefault="0092288E" w:rsidP="003D04CA">
      <w:pPr>
        <w:jc w:val="both"/>
        <w:rPr>
          <w:rFonts w:ascii="Gill Sans MT" w:hAnsi="Gill Sans MT"/>
        </w:rPr>
      </w:pPr>
      <w:r w:rsidRPr="0092288E">
        <w:rPr>
          <w:rFonts w:ascii="Gill Sans MT" w:hAnsi="Gill Sans MT"/>
        </w:rPr>
        <w:t>Durante la ceremonia, el presidente de la Junta de Andalucía, Juan Manuel Moreno, subrayó la importancia del papel de Asprodibe en el tejido empresarial andaluz. "Asprodibe no solo es un ejemplo de éxito empresarial, sino también de cómo una gestión eficiente y responsable puede contribuir significativamente al desarrollo de nuestra comunidad. Este premio es más que merecido y refleja el esfuerzo y la dedicación de todo su equipo", declaró Moreno.</w:t>
      </w:r>
    </w:p>
    <w:p w14:paraId="5736EB13" w14:textId="018F4A3E" w:rsidR="0092288E" w:rsidRPr="0092288E" w:rsidRDefault="0092288E" w:rsidP="003D04CA">
      <w:pPr>
        <w:jc w:val="both"/>
        <w:rPr>
          <w:rFonts w:ascii="Gill Sans MT" w:hAnsi="Gill Sans MT"/>
        </w:rPr>
      </w:pPr>
      <w:r w:rsidRPr="0092288E">
        <w:rPr>
          <w:rFonts w:ascii="Gill Sans MT" w:hAnsi="Gill Sans MT"/>
        </w:rPr>
        <w:t>Sergio Cañigueral, presidente de Asprodibe, recogió el premio con orgullo y expresó su agradecimiento por este reconocimiento. "Estamos muy honrados y motivados para seguir superando las expectativas de nuestros clientes y socios", afirmó Cañigueral.</w:t>
      </w:r>
    </w:p>
    <w:p w14:paraId="20C6821A" w14:textId="712708F3" w:rsidR="0092288E" w:rsidRPr="0092288E" w:rsidRDefault="0092288E" w:rsidP="003D04CA">
      <w:pPr>
        <w:jc w:val="both"/>
        <w:rPr>
          <w:rFonts w:ascii="Gill Sans MT" w:hAnsi="Gill Sans MT"/>
        </w:rPr>
      </w:pPr>
      <w:r w:rsidRPr="0092288E">
        <w:rPr>
          <w:rFonts w:ascii="Gill Sans MT" w:hAnsi="Gill Sans MT"/>
        </w:rPr>
        <w:t xml:space="preserve">La </w:t>
      </w:r>
      <w:r w:rsidR="003D04CA" w:rsidRPr="0092288E">
        <w:rPr>
          <w:rFonts w:ascii="Gill Sans MT" w:hAnsi="Gill Sans MT"/>
        </w:rPr>
        <w:t>directora general</w:t>
      </w:r>
      <w:r w:rsidRPr="0092288E">
        <w:rPr>
          <w:rFonts w:ascii="Gill Sans MT" w:hAnsi="Gill Sans MT"/>
        </w:rPr>
        <w:t xml:space="preserve"> de Asprodibe, María Aguilera, también dirigió unas palabras de agradecimiento: "Estamos profundamente agradecidos a CAEA por este reconocimiento. Es un impulso para continuar innovando y mejorando nuestros servicios. Este logro no hubiera sido posible sin el esfuerzo conjunto de todo nuestro equipo. Seguiremos </w:t>
      </w:r>
      <w:r w:rsidR="003D04CA">
        <w:rPr>
          <w:rFonts w:ascii="Gill Sans MT" w:hAnsi="Gill Sans MT"/>
        </w:rPr>
        <w:t>esforzándonos</w:t>
      </w:r>
      <w:r w:rsidRPr="0092288E">
        <w:rPr>
          <w:rFonts w:ascii="Gill Sans MT" w:hAnsi="Gill Sans MT"/>
        </w:rPr>
        <w:t xml:space="preserve"> </w:t>
      </w:r>
      <w:r w:rsidR="003D04CA">
        <w:rPr>
          <w:rFonts w:ascii="Gill Sans MT" w:hAnsi="Gill Sans MT"/>
        </w:rPr>
        <w:t>por</w:t>
      </w:r>
      <w:r w:rsidRPr="0092288E">
        <w:rPr>
          <w:rFonts w:ascii="Gill Sans MT" w:hAnsi="Gill Sans MT"/>
        </w:rPr>
        <w:t xml:space="preserve"> ofrecer el mejor servicio a nuestros clientes y a impulsar el crecimiento sostenible en nuestra región".</w:t>
      </w:r>
    </w:p>
    <w:p w14:paraId="1D6E2555" w14:textId="023108EE" w:rsidR="0092288E" w:rsidRPr="0092288E" w:rsidRDefault="0092288E" w:rsidP="003D04CA">
      <w:pPr>
        <w:jc w:val="both"/>
        <w:rPr>
          <w:rFonts w:ascii="Gill Sans MT" w:hAnsi="Gill Sans MT"/>
        </w:rPr>
      </w:pPr>
      <w:r w:rsidRPr="0092288E">
        <w:rPr>
          <w:rFonts w:ascii="Gill Sans MT" w:hAnsi="Gill Sans MT"/>
        </w:rPr>
        <w:t>El evento congregó a diversas personalidades del mundo empresarial y político, así como a representantes del sector de la distribución y la hostelería, quienes destacaron la importancia de la colaboración entre las empresas y las instituciones para fortalecer el tejido productivo de Andalucía.</w:t>
      </w:r>
    </w:p>
    <w:p w14:paraId="259ADF7C" w14:textId="77777777" w:rsidR="0092288E" w:rsidRPr="0092288E" w:rsidRDefault="0092288E" w:rsidP="003D04CA">
      <w:pPr>
        <w:jc w:val="both"/>
        <w:rPr>
          <w:rFonts w:ascii="Gill Sans MT" w:hAnsi="Gill Sans MT"/>
        </w:rPr>
      </w:pPr>
      <w:r w:rsidRPr="0092288E">
        <w:rPr>
          <w:rFonts w:ascii="Gill Sans MT" w:hAnsi="Gill Sans MT"/>
        </w:rPr>
        <w:t>Este premio reafirma la posición de Asprodibe como líder en el sector y su compromiso con la calidad, la innovación y el desarrollo sostenible, consolidando su trayectoria y sentando las bases para futuros éxitos.</w:t>
      </w:r>
    </w:p>
    <w:p w14:paraId="417C54F7" w14:textId="77777777" w:rsidR="0092288E" w:rsidRPr="0092288E" w:rsidRDefault="0092288E" w:rsidP="003D04CA">
      <w:pPr>
        <w:jc w:val="both"/>
        <w:rPr>
          <w:rFonts w:ascii="Gill Sans MT" w:hAnsi="Gill Sans MT"/>
        </w:rPr>
      </w:pPr>
    </w:p>
    <w:p w14:paraId="0DA4521B" w14:textId="77777777" w:rsidR="0092288E" w:rsidRDefault="0092288E" w:rsidP="003D04CA">
      <w:pPr>
        <w:jc w:val="both"/>
        <w:rPr>
          <w:rFonts w:ascii="Gill Sans MT" w:hAnsi="Gill Sans MT"/>
        </w:rPr>
      </w:pPr>
    </w:p>
    <w:p w14:paraId="59D4550E" w14:textId="2E304A6F" w:rsidR="0092288E" w:rsidRPr="0092288E" w:rsidRDefault="0092288E" w:rsidP="003D04CA">
      <w:pPr>
        <w:jc w:val="both"/>
        <w:rPr>
          <w:rFonts w:ascii="Gill Sans MT" w:hAnsi="Gill Sans MT"/>
        </w:rPr>
      </w:pPr>
      <w:r w:rsidRPr="0092288E">
        <w:rPr>
          <w:rFonts w:ascii="Gill Sans MT" w:hAnsi="Gill Sans MT"/>
        </w:rPr>
        <w:lastRenderedPageBreak/>
        <w:t>Para más información, por favor, contacte con:</w:t>
      </w:r>
    </w:p>
    <w:p w14:paraId="5F9CDEC4" w14:textId="77777777" w:rsidR="0092288E" w:rsidRPr="0092288E" w:rsidRDefault="0092288E" w:rsidP="003D04CA">
      <w:pPr>
        <w:jc w:val="both"/>
        <w:rPr>
          <w:rFonts w:ascii="Gill Sans MT" w:hAnsi="Gill Sans MT"/>
        </w:rPr>
      </w:pPr>
      <w:r w:rsidRPr="0092288E">
        <w:rPr>
          <w:rFonts w:ascii="Gill Sans MT" w:hAnsi="Gill Sans MT"/>
        </w:rPr>
        <w:t>Augusto Leal</w:t>
      </w:r>
    </w:p>
    <w:p w14:paraId="201AE198" w14:textId="77777777" w:rsidR="0092288E" w:rsidRPr="0092288E" w:rsidRDefault="0092288E" w:rsidP="003D04CA">
      <w:pPr>
        <w:jc w:val="both"/>
        <w:rPr>
          <w:rFonts w:ascii="Gill Sans MT" w:hAnsi="Gill Sans MT"/>
        </w:rPr>
      </w:pPr>
      <w:r w:rsidRPr="0092288E">
        <w:rPr>
          <w:rFonts w:ascii="Gill Sans MT" w:hAnsi="Gill Sans MT"/>
        </w:rPr>
        <w:t>Responsable de Comunicación &amp; Marketing</w:t>
      </w:r>
    </w:p>
    <w:p w14:paraId="424D3645" w14:textId="77777777" w:rsidR="0092288E" w:rsidRPr="0092288E" w:rsidRDefault="0092288E" w:rsidP="003D04CA">
      <w:pPr>
        <w:jc w:val="both"/>
        <w:rPr>
          <w:rFonts w:ascii="Gill Sans MT" w:hAnsi="Gill Sans MT"/>
        </w:rPr>
      </w:pPr>
      <w:r w:rsidRPr="0092288E">
        <w:rPr>
          <w:rFonts w:ascii="Gill Sans MT" w:hAnsi="Gill Sans MT"/>
        </w:rPr>
        <w:t>696 17 89 35 | aleal@asprodibe.es</w:t>
      </w:r>
    </w:p>
    <w:p w14:paraId="2727DBCC" w14:textId="77777777" w:rsidR="0092288E" w:rsidRPr="0092288E" w:rsidRDefault="0092288E" w:rsidP="003D04CA">
      <w:pPr>
        <w:jc w:val="both"/>
        <w:rPr>
          <w:rFonts w:ascii="Gill Sans MT" w:hAnsi="Gill Sans MT"/>
        </w:rPr>
      </w:pPr>
      <w:r w:rsidRPr="0092288E">
        <w:rPr>
          <w:rFonts w:ascii="Gill Sans MT" w:hAnsi="Gill Sans MT"/>
        </w:rPr>
        <w:t>C/ Real, 102. 18250 Valderrubio (Granada)</w:t>
      </w:r>
    </w:p>
    <w:p w14:paraId="3F27D5B6" w14:textId="77777777" w:rsidR="0092288E" w:rsidRPr="0092288E" w:rsidRDefault="0092288E" w:rsidP="003D04CA">
      <w:pPr>
        <w:jc w:val="both"/>
        <w:rPr>
          <w:rFonts w:ascii="Gill Sans MT" w:hAnsi="Gill Sans MT"/>
        </w:rPr>
      </w:pPr>
      <w:r w:rsidRPr="0092288E">
        <w:rPr>
          <w:rFonts w:ascii="Gill Sans MT" w:hAnsi="Gill Sans MT"/>
        </w:rPr>
        <w:t>www.asprodibe.es</w:t>
      </w:r>
    </w:p>
    <w:p w14:paraId="763E6E39" w14:textId="77777777" w:rsidR="0092288E" w:rsidRPr="0092288E" w:rsidRDefault="0092288E" w:rsidP="003D04CA">
      <w:pPr>
        <w:jc w:val="both"/>
        <w:rPr>
          <w:rFonts w:ascii="Gill Sans MT" w:hAnsi="Gill Sans MT"/>
        </w:rPr>
      </w:pPr>
    </w:p>
    <w:p w14:paraId="54176902" w14:textId="77777777" w:rsidR="0092288E" w:rsidRPr="0092288E" w:rsidRDefault="0092288E" w:rsidP="003D04CA">
      <w:pPr>
        <w:jc w:val="both"/>
        <w:rPr>
          <w:rFonts w:ascii="Gill Sans MT" w:hAnsi="Gill Sans MT"/>
        </w:rPr>
      </w:pPr>
      <w:r w:rsidRPr="0092288E">
        <w:rPr>
          <w:rFonts w:ascii="Gill Sans MT" w:hAnsi="Gill Sans MT"/>
        </w:rPr>
        <w:t>---</w:t>
      </w:r>
    </w:p>
    <w:p w14:paraId="21244593" w14:textId="77777777" w:rsidR="0092288E" w:rsidRPr="0092288E" w:rsidRDefault="0092288E" w:rsidP="003D04CA">
      <w:pPr>
        <w:jc w:val="both"/>
        <w:rPr>
          <w:rFonts w:ascii="Gill Sans MT" w:hAnsi="Gill Sans MT"/>
        </w:rPr>
      </w:pPr>
    </w:p>
    <w:p w14:paraId="078DD5B3" w14:textId="77777777" w:rsidR="0092288E" w:rsidRPr="0092288E" w:rsidRDefault="0092288E" w:rsidP="003D04CA">
      <w:pPr>
        <w:jc w:val="both"/>
        <w:rPr>
          <w:rFonts w:ascii="Gill Sans MT" w:hAnsi="Gill Sans MT"/>
          <w:b/>
          <w:bCs/>
        </w:rPr>
      </w:pPr>
      <w:r w:rsidRPr="0092288E">
        <w:rPr>
          <w:rFonts w:ascii="Gill Sans MT" w:hAnsi="Gill Sans MT"/>
          <w:b/>
          <w:bCs/>
        </w:rPr>
        <w:t xml:space="preserve">Sobre Asprodibe:  </w:t>
      </w:r>
    </w:p>
    <w:p w14:paraId="674BD777" w14:textId="77777777" w:rsidR="0092288E" w:rsidRPr="0092288E" w:rsidRDefault="0092288E" w:rsidP="003D04CA">
      <w:pPr>
        <w:jc w:val="both"/>
        <w:rPr>
          <w:rFonts w:ascii="Gill Sans MT" w:hAnsi="Gill Sans MT"/>
        </w:rPr>
      </w:pPr>
      <w:r w:rsidRPr="0092288E">
        <w:rPr>
          <w:rFonts w:ascii="Gill Sans MT" w:hAnsi="Gill Sans MT"/>
        </w:rPr>
        <w:t xml:space="preserve">Asprodibe es una Sociedad Cooperativa Andaluza de distribuidores de bebidas y alimentación, con 35 años de experiencia, que cuenta con más de 96 socios y 95 asociados repartidos en toda la región andaluza, Extremadura, Castilla la Mancha, Murcia, Ceuta, Melilla y Canarias, que hace que sea el grupo cooperativo líder de la distribución de la Hostelería allí donde se encuentra presente. </w:t>
      </w:r>
    </w:p>
    <w:p w14:paraId="6395ED36" w14:textId="77777777" w:rsidR="0092288E" w:rsidRPr="0092288E" w:rsidRDefault="0092288E" w:rsidP="003D04CA">
      <w:pPr>
        <w:jc w:val="both"/>
        <w:rPr>
          <w:rFonts w:ascii="Gill Sans MT" w:hAnsi="Gill Sans MT"/>
        </w:rPr>
      </w:pPr>
    </w:p>
    <w:p w14:paraId="09BA0990" w14:textId="77777777" w:rsidR="0092288E" w:rsidRPr="0092288E" w:rsidRDefault="0092288E" w:rsidP="003D04CA">
      <w:pPr>
        <w:jc w:val="both"/>
        <w:rPr>
          <w:rFonts w:ascii="Gill Sans MT" w:hAnsi="Gill Sans MT"/>
          <w:b/>
          <w:bCs/>
        </w:rPr>
      </w:pPr>
      <w:r w:rsidRPr="0092288E">
        <w:rPr>
          <w:rFonts w:ascii="Gill Sans MT" w:hAnsi="Gill Sans MT"/>
          <w:b/>
          <w:bCs/>
        </w:rPr>
        <w:t xml:space="preserve">Sobre CAEA:  </w:t>
      </w:r>
    </w:p>
    <w:p w14:paraId="5AAC7C01" w14:textId="410D7DBA" w:rsidR="00D64A41" w:rsidRPr="0092288E" w:rsidRDefault="0092288E" w:rsidP="003D04CA">
      <w:pPr>
        <w:jc w:val="both"/>
        <w:rPr>
          <w:rFonts w:ascii="Montserrat" w:hAnsi="Montserrat"/>
        </w:rPr>
      </w:pPr>
      <w:r w:rsidRPr="0092288E">
        <w:rPr>
          <w:rFonts w:ascii="Gill Sans MT" w:hAnsi="Gill Sans MT"/>
        </w:rPr>
        <w:t>La Confederación Andaluza de Empresarios de Alimentación y Perfumería (CAEA) es una organización empresarial que representa a las principales empresas del sector de la alimentación y la perfumería en Andalucía, promoviendo la competitividad y el desarrollo sostenible del sector.</w:t>
      </w:r>
    </w:p>
    <w:sectPr w:rsidR="00D64A41" w:rsidRPr="0092288E">
      <w:headerReference w:type="even" r:id="rId10"/>
      <w:headerReference w:type="default" r:id="rId11"/>
      <w:head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8A26D" w14:textId="77777777" w:rsidR="00467366" w:rsidRDefault="00467366" w:rsidP="00EB7CED">
      <w:pPr>
        <w:spacing w:after="0" w:line="240" w:lineRule="auto"/>
      </w:pPr>
      <w:r>
        <w:separator/>
      </w:r>
    </w:p>
  </w:endnote>
  <w:endnote w:type="continuationSeparator" w:id="0">
    <w:p w14:paraId="0457AAAC" w14:textId="77777777" w:rsidR="00467366" w:rsidRDefault="00467366" w:rsidP="00E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C3823" w14:textId="77777777" w:rsidR="00467366" w:rsidRDefault="00467366" w:rsidP="00EB7CED">
      <w:pPr>
        <w:spacing w:after="0" w:line="240" w:lineRule="auto"/>
      </w:pPr>
      <w:r>
        <w:separator/>
      </w:r>
    </w:p>
  </w:footnote>
  <w:footnote w:type="continuationSeparator" w:id="0">
    <w:p w14:paraId="576E46AC" w14:textId="77777777" w:rsidR="00467366" w:rsidRDefault="00467366" w:rsidP="00EB7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FB959" w14:textId="0F6EF614" w:rsidR="00EB7CED" w:rsidRDefault="00000000">
    <w:pPr>
      <w:pStyle w:val="Encabezado"/>
    </w:pPr>
    <w:r>
      <w:rPr>
        <w:noProof/>
      </w:rPr>
      <w:pict w14:anchorId="2EE31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295922" o:spid="_x0000_s1026" type="#_x0000_t75" style="position:absolute;margin-left:0;margin-top:0;width:595.4pt;height:842.15pt;z-index:-251657216;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E1DB1" w14:textId="77777777" w:rsidR="005D7108" w:rsidRDefault="00000000" w:rsidP="005D7108">
    <w:pPr>
      <w:spacing w:before="14"/>
      <w:ind w:left="20"/>
      <w:jc w:val="right"/>
      <w:rPr>
        <w:rFonts w:ascii="Montserrat" w:hAnsi="Montserrat"/>
        <w:b/>
        <w:bCs/>
        <w:color w:val="8E2A2A"/>
        <w:sz w:val="16"/>
        <w:szCs w:val="16"/>
      </w:rPr>
    </w:pPr>
    <w:r>
      <w:rPr>
        <w:noProof/>
      </w:rPr>
      <w:pict w14:anchorId="14C85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295923" o:spid="_x0000_s1027" type="#_x0000_t75" style="position:absolute;left:0;text-align:left;margin-left:-85.15pt;margin-top:-91.3pt;width:595.4pt;height:842.15pt;z-index:-251656192;mso-position-horizontal-relative:margin;mso-position-vertical-relative:margin" o:allowincell="f">
          <v:imagedata r:id="rId1" o:title="1"/>
          <w10:wrap anchorx="margin" anchory="margin"/>
        </v:shape>
      </w:pict>
    </w:r>
  </w:p>
  <w:p w14:paraId="6965384C" w14:textId="0CC6836C" w:rsidR="005D7108" w:rsidRPr="005D7108" w:rsidRDefault="00966EA6" w:rsidP="005D7108">
    <w:pPr>
      <w:spacing w:before="14"/>
      <w:ind w:left="20"/>
      <w:jc w:val="right"/>
      <w:rPr>
        <w:rFonts w:ascii="Montserrat" w:hAnsi="Montserrat"/>
        <w:b/>
        <w:bCs/>
        <w:color w:val="8E2A2A"/>
        <w:sz w:val="16"/>
        <w:szCs w:val="16"/>
      </w:rPr>
    </w:pPr>
    <w:r>
      <w:rPr>
        <w:rFonts w:ascii="Montserrat" w:hAnsi="Montserrat"/>
        <w:b/>
        <w:bCs/>
        <w:color w:val="8E2A2A"/>
        <w:sz w:val="16"/>
        <w:szCs w:val="16"/>
      </w:rPr>
      <w:t>Nota de Prensa</w:t>
    </w:r>
    <w:r w:rsidR="000E0382">
      <w:rPr>
        <w:rFonts w:ascii="Montserrat" w:hAnsi="Montserrat"/>
        <w:b/>
        <w:bCs/>
        <w:color w:val="8E2A2A"/>
        <w:sz w:val="16"/>
        <w:szCs w:val="16"/>
      </w:rPr>
      <w:t xml:space="preserve"> – Premios CAEA</w:t>
    </w:r>
  </w:p>
  <w:p w14:paraId="58A58123" w14:textId="089FFCCB" w:rsidR="00EB7CED" w:rsidRDefault="00EB7CED" w:rsidP="005D7108">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2CACC" w14:textId="2BC09918" w:rsidR="00EB7CED" w:rsidRDefault="00000000">
    <w:pPr>
      <w:pStyle w:val="Encabezado"/>
    </w:pPr>
    <w:r>
      <w:rPr>
        <w:noProof/>
      </w:rPr>
      <w:pict w14:anchorId="16BDE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295921" o:spid="_x0000_s1025" type="#_x0000_t75" style="position:absolute;margin-left:0;margin-top:0;width:595.4pt;height:842.15pt;z-index:-251658240;mso-position-horizontal:center;mso-position-horizontal-relative:margin;mso-position-vertical:center;mso-position-vertical-relative:margin" o:allowincell="f">
          <v:imagedata r:id="rId1" o:title="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ED"/>
    <w:rsid w:val="00020F6C"/>
    <w:rsid w:val="00022726"/>
    <w:rsid w:val="000D73C8"/>
    <w:rsid w:val="000E0382"/>
    <w:rsid w:val="00125F15"/>
    <w:rsid w:val="001B0CA2"/>
    <w:rsid w:val="001B3BE9"/>
    <w:rsid w:val="0021720F"/>
    <w:rsid w:val="00290A08"/>
    <w:rsid w:val="003B6FD3"/>
    <w:rsid w:val="003D04CA"/>
    <w:rsid w:val="0044625D"/>
    <w:rsid w:val="00464D5B"/>
    <w:rsid w:val="00467366"/>
    <w:rsid w:val="004A7FAE"/>
    <w:rsid w:val="005D7108"/>
    <w:rsid w:val="006775C8"/>
    <w:rsid w:val="006F370B"/>
    <w:rsid w:val="00812206"/>
    <w:rsid w:val="00833706"/>
    <w:rsid w:val="00891D11"/>
    <w:rsid w:val="008A2E90"/>
    <w:rsid w:val="008C4025"/>
    <w:rsid w:val="0092288E"/>
    <w:rsid w:val="00966EA6"/>
    <w:rsid w:val="009E7816"/>
    <w:rsid w:val="00A57923"/>
    <w:rsid w:val="00BF2CB6"/>
    <w:rsid w:val="00BF5E66"/>
    <w:rsid w:val="00C53309"/>
    <w:rsid w:val="00C927D5"/>
    <w:rsid w:val="00D56217"/>
    <w:rsid w:val="00D64A41"/>
    <w:rsid w:val="00EB7CED"/>
    <w:rsid w:val="00EE57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EC49F"/>
  <w15:chartTrackingRefBased/>
  <w15:docId w15:val="{1B8180C5-EA13-4260-B1D0-C9A93304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7C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7C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7C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7C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7C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7C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7C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7C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7C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CE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7CE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7CE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7CE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7CE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7C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7C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7C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7CED"/>
    <w:rPr>
      <w:rFonts w:eastAsiaTheme="majorEastAsia" w:cstheme="majorBidi"/>
      <w:color w:val="272727" w:themeColor="text1" w:themeTint="D8"/>
    </w:rPr>
  </w:style>
  <w:style w:type="paragraph" w:styleId="Ttulo">
    <w:name w:val="Title"/>
    <w:basedOn w:val="Normal"/>
    <w:next w:val="Normal"/>
    <w:link w:val="TtuloCar"/>
    <w:uiPriority w:val="10"/>
    <w:qFormat/>
    <w:rsid w:val="00EB7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7C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7CE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7C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7CED"/>
    <w:pPr>
      <w:spacing w:before="160"/>
      <w:jc w:val="center"/>
    </w:pPr>
    <w:rPr>
      <w:i/>
      <w:iCs/>
      <w:color w:val="404040" w:themeColor="text1" w:themeTint="BF"/>
    </w:rPr>
  </w:style>
  <w:style w:type="character" w:customStyle="1" w:styleId="CitaCar">
    <w:name w:val="Cita Car"/>
    <w:basedOn w:val="Fuentedeprrafopredeter"/>
    <w:link w:val="Cita"/>
    <w:uiPriority w:val="29"/>
    <w:rsid w:val="00EB7CED"/>
    <w:rPr>
      <w:i/>
      <w:iCs/>
      <w:color w:val="404040" w:themeColor="text1" w:themeTint="BF"/>
    </w:rPr>
  </w:style>
  <w:style w:type="paragraph" w:styleId="Prrafodelista">
    <w:name w:val="List Paragraph"/>
    <w:basedOn w:val="Normal"/>
    <w:uiPriority w:val="34"/>
    <w:qFormat/>
    <w:rsid w:val="00EB7CED"/>
    <w:pPr>
      <w:ind w:left="720"/>
      <w:contextualSpacing/>
    </w:pPr>
  </w:style>
  <w:style w:type="character" w:styleId="nfasisintenso">
    <w:name w:val="Intense Emphasis"/>
    <w:basedOn w:val="Fuentedeprrafopredeter"/>
    <w:uiPriority w:val="21"/>
    <w:qFormat/>
    <w:rsid w:val="00EB7CED"/>
    <w:rPr>
      <w:i/>
      <w:iCs/>
      <w:color w:val="0F4761" w:themeColor="accent1" w:themeShade="BF"/>
    </w:rPr>
  </w:style>
  <w:style w:type="paragraph" w:styleId="Citadestacada">
    <w:name w:val="Intense Quote"/>
    <w:basedOn w:val="Normal"/>
    <w:next w:val="Normal"/>
    <w:link w:val="CitadestacadaCar"/>
    <w:uiPriority w:val="30"/>
    <w:qFormat/>
    <w:rsid w:val="00EB7C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7CED"/>
    <w:rPr>
      <w:i/>
      <w:iCs/>
      <w:color w:val="0F4761" w:themeColor="accent1" w:themeShade="BF"/>
    </w:rPr>
  </w:style>
  <w:style w:type="character" w:styleId="Referenciaintensa">
    <w:name w:val="Intense Reference"/>
    <w:basedOn w:val="Fuentedeprrafopredeter"/>
    <w:uiPriority w:val="32"/>
    <w:qFormat/>
    <w:rsid w:val="00EB7CED"/>
    <w:rPr>
      <w:b/>
      <w:bCs/>
      <w:smallCaps/>
      <w:color w:val="0F4761" w:themeColor="accent1" w:themeShade="BF"/>
      <w:spacing w:val="5"/>
    </w:rPr>
  </w:style>
  <w:style w:type="paragraph" w:styleId="Encabezado">
    <w:name w:val="header"/>
    <w:basedOn w:val="Normal"/>
    <w:link w:val="EncabezadoCar"/>
    <w:uiPriority w:val="99"/>
    <w:unhideWhenUsed/>
    <w:rsid w:val="00EB7C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7CED"/>
  </w:style>
  <w:style w:type="paragraph" w:styleId="Piedepgina">
    <w:name w:val="footer"/>
    <w:basedOn w:val="Normal"/>
    <w:link w:val="PiedepginaCar"/>
    <w:uiPriority w:val="99"/>
    <w:unhideWhenUsed/>
    <w:rsid w:val="00EB7C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960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d818c3-9b93-4ca9-8d29-c3ce93256a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B4D8E23F9974897C3CDB93635B54C" ma:contentTypeVersion="13" ma:contentTypeDescription="Create a new document." ma:contentTypeScope="" ma:versionID="453ca9cb54d08431cae5b2b4a458db5e">
  <xsd:schema xmlns:xsd="http://www.w3.org/2001/XMLSchema" xmlns:xs="http://www.w3.org/2001/XMLSchema" xmlns:p="http://schemas.microsoft.com/office/2006/metadata/properties" xmlns:ns3="49d818c3-9b93-4ca9-8d29-c3ce93256a5d" xmlns:ns4="ba281c52-0ed5-4a51-8617-72bf682ccb7f" targetNamespace="http://schemas.microsoft.com/office/2006/metadata/properties" ma:root="true" ma:fieldsID="3c194fe578336722888f5bdf55767395" ns3:_="" ns4:_="">
    <xsd:import namespace="49d818c3-9b93-4ca9-8d29-c3ce93256a5d"/>
    <xsd:import namespace="ba281c52-0ed5-4a51-8617-72bf682ccb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818c3-9b93-4ca9-8d29-c3ce93256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281c52-0ed5-4a51-8617-72bf682cc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FB262-4C5C-4B40-ACD6-94DC01C10C0A}">
  <ds:schemaRefs>
    <ds:schemaRef ds:uri="http://schemas.microsoft.com/office/2006/metadata/properties"/>
    <ds:schemaRef ds:uri="http://schemas.microsoft.com/office/infopath/2007/PartnerControls"/>
    <ds:schemaRef ds:uri="49d818c3-9b93-4ca9-8d29-c3ce93256a5d"/>
  </ds:schemaRefs>
</ds:datastoreItem>
</file>

<file path=customXml/itemProps2.xml><?xml version="1.0" encoding="utf-8"?>
<ds:datastoreItem xmlns:ds="http://schemas.openxmlformats.org/officeDocument/2006/customXml" ds:itemID="{DA3D8D11-8F75-4142-89FF-F57185380436}">
  <ds:schemaRefs>
    <ds:schemaRef ds:uri="http://schemas.microsoft.com/sharepoint/v3/contenttype/forms"/>
  </ds:schemaRefs>
</ds:datastoreItem>
</file>

<file path=customXml/itemProps3.xml><?xml version="1.0" encoding="utf-8"?>
<ds:datastoreItem xmlns:ds="http://schemas.openxmlformats.org/officeDocument/2006/customXml" ds:itemID="{01506EAB-0882-411E-A745-9CD31EFB7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818c3-9b93-4ca9-8d29-c3ce93256a5d"/>
    <ds:schemaRef ds:uri="ba281c52-0ed5-4a51-8617-72bf682cc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F4CC3-16A6-42CA-9A5F-CAA2A746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577</Words>
  <Characters>3175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Leal</dc:creator>
  <cp:keywords/>
  <dc:description/>
  <cp:lastModifiedBy>Augusto Leal</cp:lastModifiedBy>
  <cp:revision>5</cp:revision>
  <cp:lastPrinted>2024-03-21T11:54:00Z</cp:lastPrinted>
  <dcterms:created xsi:type="dcterms:W3CDTF">2024-06-06T11:23:00Z</dcterms:created>
  <dcterms:modified xsi:type="dcterms:W3CDTF">2024-06-06T17:12:00Z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0x010100EA4B4D8E23F9974897C3CDB93635B54C</vt:lpwstr>
  </property>
</Properties>
</file>