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C8DF7" w14:textId="24A43F7E" w:rsidR="00BD4555" w:rsidRPr="006E42D2" w:rsidRDefault="00BD4555" w:rsidP="00BD4555">
      <w:pPr>
        <w:pStyle w:val="NormalWeb"/>
        <w:jc w:val="center"/>
        <w:rPr>
          <w:rStyle w:val="Textoennegrita"/>
          <w:rFonts w:ascii="Corbel" w:eastAsiaTheme="majorEastAsia" w:hAnsi="Corbel"/>
          <w:sz w:val="28"/>
          <w:szCs w:val="28"/>
        </w:rPr>
      </w:pPr>
      <w:proofErr w:type="spellStart"/>
      <w:r w:rsidRPr="006E42D2">
        <w:rPr>
          <w:rStyle w:val="Textoennegrita"/>
          <w:rFonts w:ascii="Corbel" w:eastAsiaTheme="majorEastAsia" w:hAnsi="Corbel"/>
          <w:sz w:val="28"/>
          <w:szCs w:val="28"/>
        </w:rPr>
        <w:t>Panaria</w:t>
      </w:r>
      <w:proofErr w:type="spellEnd"/>
      <w:r w:rsidRPr="006E42D2">
        <w:rPr>
          <w:rStyle w:val="Textoennegrita"/>
          <w:rFonts w:ascii="Corbel" w:eastAsiaTheme="majorEastAsia" w:hAnsi="Corbel"/>
          <w:sz w:val="28"/>
          <w:szCs w:val="28"/>
        </w:rPr>
        <w:t xml:space="preserve"> acelera su expansión con un crecimiento </w:t>
      </w:r>
      <w:r w:rsidR="006E42D2" w:rsidRPr="006E42D2">
        <w:rPr>
          <w:rStyle w:val="Textoennegrita"/>
          <w:rFonts w:ascii="Corbel" w:eastAsiaTheme="majorEastAsia" w:hAnsi="Corbel"/>
          <w:sz w:val="28"/>
          <w:szCs w:val="28"/>
        </w:rPr>
        <w:t xml:space="preserve">comparable </w:t>
      </w:r>
      <w:r w:rsidRPr="006E42D2">
        <w:rPr>
          <w:rStyle w:val="Textoennegrita"/>
          <w:rFonts w:ascii="Corbel" w:eastAsiaTheme="majorEastAsia" w:hAnsi="Corbel"/>
          <w:sz w:val="28"/>
          <w:szCs w:val="28"/>
        </w:rPr>
        <w:t xml:space="preserve">del 6,1%, </w:t>
      </w:r>
      <w:r w:rsidR="006E42D2" w:rsidRPr="006E42D2">
        <w:rPr>
          <w:rStyle w:val="Textoennegrita"/>
          <w:rFonts w:ascii="Corbel" w:eastAsiaTheme="majorEastAsia" w:hAnsi="Corbel"/>
          <w:sz w:val="28"/>
          <w:szCs w:val="28"/>
        </w:rPr>
        <w:t xml:space="preserve">triplicando el ritmo </w:t>
      </w:r>
      <w:r w:rsidRPr="006E42D2">
        <w:rPr>
          <w:rStyle w:val="Textoennegrita"/>
          <w:rFonts w:ascii="Corbel" w:eastAsiaTheme="majorEastAsia" w:hAnsi="Corbel"/>
          <w:sz w:val="28"/>
          <w:szCs w:val="28"/>
        </w:rPr>
        <w:t>del mercado</w:t>
      </w:r>
    </w:p>
    <w:p w14:paraId="6E796AD3" w14:textId="77777777" w:rsidR="006E42D2" w:rsidRPr="006E42D2" w:rsidRDefault="006E42D2" w:rsidP="006E42D2">
      <w:pPr>
        <w:spacing w:after="0" w:line="240" w:lineRule="auto"/>
        <w:rPr>
          <w:rFonts w:ascii="Aptos" w:eastAsia="Times New Roman" w:hAnsi="Aptos" w:cs="Times New Roman"/>
          <w:color w:val="212121"/>
          <w:kern w:val="0"/>
          <w:sz w:val="20"/>
          <w:szCs w:val="20"/>
          <w:lang w:eastAsia="es-ES_tradnl"/>
          <w14:ligatures w14:val="none"/>
        </w:rPr>
      </w:pPr>
      <w:r w:rsidRPr="006E42D2">
        <w:rPr>
          <w:rFonts w:ascii="Calibri" w:eastAsia="Times New Roman" w:hAnsi="Calibri" w:cs="Calibri"/>
          <w:color w:val="212121"/>
          <w:kern w:val="0"/>
          <w:sz w:val="22"/>
          <w:szCs w:val="22"/>
          <w:lang w:eastAsia="es-ES_tradnl"/>
          <w14:ligatures w14:val="none"/>
        </w:rPr>
        <w:t> </w:t>
      </w:r>
    </w:p>
    <w:p w14:paraId="780F42ED" w14:textId="256CB06D" w:rsidR="00BD4555" w:rsidRPr="00500D24" w:rsidRDefault="006E42D2" w:rsidP="00CB1439">
      <w:pPr>
        <w:spacing w:after="0" w:line="240" w:lineRule="auto"/>
        <w:rPr>
          <w:rFonts w:ascii="Corbel" w:hAnsi="Corbel"/>
        </w:rPr>
      </w:pPr>
      <w:r w:rsidRPr="006E42D2">
        <w:rPr>
          <w:rFonts w:ascii="Aptos" w:eastAsia="Times New Roman" w:hAnsi="Aptos" w:cs="Times New Roman"/>
          <w:color w:val="212121"/>
          <w:kern w:val="0"/>
          <w:sz w:val="22"/>
          <w:szCs w:val="22"/>
          <w:lang w:eastAsia="es-ES_tradnl"/>
          <w14:ligatures w14:val="none"/>
        </w:rPr>
        <w:t> </w:t>
      </w:r>
      <w:r w:rsidR="00BD4555" w:rsidRPr="00500D24">
        <w:rPr>
          <w:rStyle w:val="Textoennegrita"/>
          <w:rFonts w:ascii="Corbel" w:eastAsiaTheme="majorEastAsia" w:hAnsi="Corbel"/>
        </w:rPr>
        <w:t>Madrid, [</w:t>
      </w:r>
      <w:r w:rsidR="00CB1439">
        <w:rPr>
          <w:rStyle w:val="Textoennegrita"/>
          <w:rFonts w:ascii="Corbel" w:eastAsiaTheme="majorEastAsia" w:hAnsi="Corbel"/>
        </w:rPr>
        <w:t>15</w:t>
      </w:r>
      <w:r w:rsidR="00BD4555" w:rsidRPr="00500D24">
        <w:rPr>
          <w:rStyle w:val="Textoennegrita"/>
          <w:rFonts w:ascii="Corbel" w:eastAsiaTheme="majorEastAsia" w:hAnsi="Corbel"/>
        </w:rPr>
        <w:t xml:space="preserve"> de octubre de 2025].</w:t>
      </w:r>
      <w:r w:rsidR="00BD4555" w:rsidRPr="00500D24">
        <w:rPr>
          <w:rFonts w:ascii="Corbel" w:hAnsi="Corbel"/>
        </w:rPr>
        <w:t xml:space="preserve"> –</w:t>
      </w:r>
      <w:r w:rsidR="00A513CA">
        <w:rPr>
          <w:rFonts w:ascii="Corbel" w:hAnsi="Corbel"/>
        </w:rPr>
        <w:t xml:space="preserve"> </w:t>
      </w:r>
      <w:proofErr w:type="spellStart"/>
      <w:r w:rsidR="00A513CA" w:rsidRPr="00A513CA">
        <w:rPr>
          <w:rFonts w:ascii="Corbel" w:hAnsi="Corbel"/>
        </w:rPr>
        <w:t>Panaria</w:t>
      </w:r>
      <w:proofErr w:type="spellEnd"/>
      <w:r w:rsidR="00A513CA" w:rsidRPr="00A513CA">
        <w:rPr>
          <w:rFonts w:ascii="Corbel" w:hAnsi="Corbel"/>
        </w:rPr>
        <w:t>, la cadena de cafeterías-panaderías de proximidad especializada en pan de autor y cocina artesanal</w:t>
      </w:r>
      <w:r w:rsidR="00A513CA">
        <w:rPr>
          <w:rFonts w:ascii="Corbel" w:hAnsi="Corbel"/>
        </w:rPr>
        <w:t xml:space="preserve">, </w:t>
      </w:r>
      <w:r w:rsidR="00BD4555" w:rsidRPr="00500D24">
        <w:rPr>
          <w:rFonts w:ascii="Corbel" w:hAnsi="Corbel"/>
        </w:rPr>
        <w:t>ref</w:t>
      </w:r>
      <w:r>
        <w:rPr>
          <w:rFonts w:ascii="Corbel" w:hAnsi="Corbel"/>
        </w:rPr>
        <w:t xml:space="preserve">uerza la solidez de </w:t>
      </w:r>
      <w:r w:rsidRPr="00500D24">
        <w:rPr>
          <w:rFonts w:ascii="Corbel" w:hAnsi="Corbel"/>
        </w:rPr>
        <w:t>su</w:t>
      </w:r>
      <w:r w:rsidR="00BD4555" w:rsidRPr="00500D24">
        <w:rPr>
          <w:rFonts w:ascii="Corbel" w:hAnsi="Corbel"/>
        </w:rPr>
        <w:t xml:space="preserve"> modelo de negocio </w:t>
      </w:r>
      <w:r>
        <w:rPr>
          <w:rFonts w:ascii="Corbel" w:hAnsi="Corbel"/>
        </w:rPr>
        <w:t>con un crecimiento comparable acumulado del 6,1% en el Q3 de 2025, cifra que triplica la evolución media del mercado nacional, situada en torno al 2</w:t>
      </w:r>
      <w:proofErr w:type="gramStart"/>
      <w:r>
        <w:rPr>
          <w:rFonts w:ascii="Corbel" w:hAnsi="Corbel"/>
        </w:rPr>
        <w:t>% ,</w:t>
      </w:r>
      <w:proofErr w:type="gramEnd"/>
      <w:r>
        <w:rPr>
          <w:rFonts w:ascii="Corbel" w:hAnsi="Corbel"/>
        </w:rPr>
        <w:t xml:space="preserve"> de acuerdo con la consultora Ameba</w:t>
      </w:r>
      <w:r w:rsidR="00736097">
        <w:rPr>
          <w:rFonts w:ascii="Corbel" w:hAnsi="Corbel"/>
        </w:rPr>
        <w:t>.</w:t>
      </w:r>
    </w:p>
    <w:p w14:paraId="7C876439" w14:textId="37F9FD3D" w:rsidR="00BD4555" w:rsidRPr="00500D24" w:rsidRDefault="00BD4555" w:rsidP="00500D24">
      <w:pPr>
        <w:pStyle w:val="NormalWeb"/>
        <w:jc w:val="both"/>
        <w:rPr>
          <w:rFonts w:ascii="Corbel" w:hAnsi="Corbel"/>
        </w:rPr>
      </w:pPr>
      <w:r w:rsidRPr="00500D24">
        <w:rPr>
          <w:rFonts w:ascii="Corbel" w:hAnsi="Corbel"/>
        </w:rPr>
        <w:t xml:space="preserve">Este crecimiento consolida a </w:t>
      </w:r>
      <w:proofErr w:type="spellStart"/>
      <w:r w:rsidRPr="00500D24">
        <w:rPr>
          <w:rFonts w:ascii="Corbel" w:hAnsi="Corbel"/>
        </w:rPr>
        <w:t>Panaria</w:t>
      </w:r>
      <w:proofErr w:type="spellEnd"/>
      <w:r w:rsidRPr="00500D24">
        <w:rPr>
          <w:rFonts w:ascii="Corbel" w:hAnsi="Corbel"/>
        </w:rPr>
        <w:t xml:space="preserve"> como una de las franquicias más dinámicas y rentables del sector, con una propuesta diferenciadora tanto para el consumidor como para el inversor. La marca cuenta actualmente con 62 establecimientos operativos, de los cuales 40 funcionan bajo el modelo de franquicia. Su presencia se concentra especialmente en Madrid y la Comunidad Valenciana, aunque </w:t>
      </w:r>
      <w:r w:rsidR="00500D24">
        <w:rPr>
          <w:rFonts w:ascii="Corbel" w:hAnsi="Corbel"/>
        </w:rPr>
        <w:t>también</w:t>
      </w:r>
      <w:r w:rsidRPr="00500D24">
        <w:rPr>
          <w:rFonts w:ascii="Corbel" w:hAnsi="Corbel"/>
        </w:rPr>
        <w:t xml:space="preserve"> está presente en otras comunidades clave como Cataluña, Andalucía, Canarias y Baleares.</w:t>
      </w:r>
    </w:p>
    <w:p w14:paraId="711CCEB9" w14:textId="6539E772" w:rsidR="00BD4555" w:rsidRPr="00500D24" w:rsidRDefault="00BD4555" w:rsidP="00500D24">
      <w:pPr>
        <w:pStyle w:val="NormalWeb"/>
        <w:jc w:val="both"/>
        <w:rPr>
          <w:rFonts w:ascii="Corbel" w:hAnsi="Corbel"/>
        </w:rPr>
      </w:pPr>
      <w:r w:rsidRPr="00500D24">
        <w:rPr>
          <w:rFonts w:ascii="Corbel" w:hAnsi="Corbel"/>
        </w:rPr>
        <w:t>El plan de expansión avanza con paso firme: en lo que va de año ya han abierto 4 nuevos locales, y otras 2 aperturas están previstas para las próximas semanas</w:t>
      </w:r>
      <w:r w:rsidR="00500D24">
        <w:rPr>
          <w:rFonts w:ascii="Corbel" w:hAnsi="Corbel"/>
        </w:rPr>
        <w:t>.</w:t>
      </w:r>
      <w:r w:rsidRPr="00500D24">
        <w:rPr>
          <w:rFonts w:ascii="Corbel" w:hAnsi="Corbel"/>
        </w:rPr>
        <w:t xml:space="preserve"> Este crecimiento está respaldado por un modelo operativo robusto y una estructura de soporte al franquiciado que permite acelerar tanto la apertura como la rentabilidad de cada unidad.</w:t>
      </w:r>
    </w:p>
    <w:p w14:paraId="79337E53" w14:textId="77777777" w:rsidR="00BD4555" w:rsidRPr="00500D24" w:rsidRDefault="00BD4555" w:rsidP="00500D24">
      <w:pPr>
        <w:pStyle w:val="NormalWeb"/>
        <w:jc w:val="both"/>
        <w:rPr>
          <w:rFonts w:ascii="Corbel" w:hAnsi="Corbel"/>
        </w:rPr>
      </w:pPr>
      <w:r w:rsidRPr="00500D24">
        <w:rPr>
          <w:rFonts w:ascii="Corbel" w:hAnsi="Corbel"/>
        </w:rPr>
        <w:t xml:space="preserve">El éxito de </w:t>
      </w:r>
      <w:proofErr w:type="spellStart"/>
      <w:r w:rsidRPr="00500D24">
        <w:rPr>
          <w:rFonts w:ascii="Corbel" w:hAnsi="Corbel"/>
        </w:rPr>
        <w:t>Panaria</w:t>
      </w:r>
      <w:proofErr w:type="spellEnd"/>
      <w:r w:rsidRPr="00500D24">
        <w:rPr>
          <w:rFonts w:ascii="Corbel" w:hAnsi="Corbel"/>
        </w:rPr>
        <w:t xml:space="preserve"> se apoya en tres pilares: una propuesta gastronómica artesanal y de alta calidad, una operativa sencilla y escalable, y un sistema integral de acompañamiento al franquiciado. Gracias a ello, muchos de sus socios han logrado escalar su inversión abriendo varios locales en menos de dos años.</w:t>
      </w:r>
    </w:p>
    <w:p w14:paraId="47821E61" w14:textId="77777777" w:rsidR="00BD4555" w:rsidRPr="00500D24" w:rsidRDefault="00BD4555" w:rsidP="00500D24">
      <w:pPr>
        <w:pStyle w:val="NormalWeb"/>
        <w:jc w:val="both"/>
        <w:rPr>
          <w:rFonts w:ascii="Corbel" w:hAnsi="Corbel"/>
        </w:rPr>
      </w:pPr>
      <w:r w:rsidRPr="00500D24">
        <w:rPr>
          <w:rFonts w:ascii="Corbel" w:hAnsi="Corbel"/>
        </w:rPr>
        <w:t xml:space="preserve">Además, la marca ofrece altos márgenes de beneficio, un sistema de compras centralizado que potencia las economías de escala y una estructura de costes optimizada. Esta combinación convierte a </w:t>
      </w:r>
      <w:proofErr w:type="spellStart"/>
      <w:r w:rsidRPr="00500D24">
        <w:rPr>
          <w:rFonts w:ascii="Corbel" w:hAnsi="Corbel"/>
        </w:rPr>
        <w:t>Panaria</w:t>
      </w:r>
      <w:proofErr w:type="spellEnd"/>
      <w:r w:rsidRPr="00500D24">
        <w:rPr>
          <w:rFonts w:ascii="Corbel" w:hAnsi="Corbel"/>
        </w:rPr>
        <w:t xml:space="preserve"> en una oportunidad atractiva tanto para emprendedores como para inversores con visión a largo plazo, sin necesidad de experiencia previa en restauración.</w:t>
      </w:r>
    </w:p>
    <w:p w14:paraId="65D43C30" w14:textId="6B16C924" w:rsidR="00BD4555" w:rsidRPr="00500D24" w:rsidRDefault="00BD4555" w:rsidP="00500D24">
      <w:pPr>
        <w:pStyle w:val="NormalWeb"/>
        <w:jc w:val="both"/>
        <w:rPr>
          <w:rFonts w:ascii="Corbel" w:hAnsi="Corbel"/>
        </w:rPr>
      </w:pPr>
      <w:r w:rsidRPr="00500D24">
        <w:rPr>
          <w:rFonts w:ascii="Corbel" w:hAnsi="Corbel"/>
        </w:rPr>
        <w:t xml:space="preserve">El perfil ideal de franquiciado es alguien con visión de negocio, orientación al cliente y capacidad de gestión. El acompañamiento del equipo central </w:t>
      </w:r>
      <w:r w:rsidR="00500D24">
        <w:rPr>
          <w:rFonts w:ascii="Corbel" w:hAnsi="Corbel"/>
        </w:rPr>
        <w:t xml:space="preserve">- </w:t>
      </w:r>
      <w:r w:rsidRPr="00500D24">
        <w:rPr>
          <w:rFonts w:ascii="Corbel" w:hAnsi="Corbel"/>
        </w:rPr>
        <w:t>desde la búsqueda del local hasta la formación del equipo y la activación comercial</w:t>
      </w:r>
      <w:r w:rsidR="00500D24">
        <w:rPr>
          <w:rFonts w:ascii="Corbel" w:hAnsi="Corbel"/>
        </w:rPr>
        <w:t xml:space="preserve"> - </w:t>
      </w:r>
      <w:r w:rsidR="00500D24" w:rsidRPr="00500D24">
        <w:rPr>
          <w:rFonts w:ascii="Corbel" w:hAnsi="Corbel"/>
        </w:rPr>
        <w:t>garantiza</w:t>
      </w:r>
      <w:r w:rsidRPr="00500D24">
        <w:rPr>
          <w:rFonts w:ascii="Corbel" w:hAnsi="Corbel"/>
        </w:rPr>
        <w:t xml:space="preserve"> una incorporación ágil, segura y rentable al sistema.</w:t>
      </w:r>
    </w:p>
    <w:p w14:paraId="1A15EC2F" w14:textId="5D93405F" w:rsidR="00BD4555" w:rsidRPr="00500D24" w:rsidRDefault="00BD4555" w:rsidP="00500D24">
      <w:pPr>
        <w:pStyle w:val="NormalWeb"/>
        <w:jc w:val="both"/>
        <w:rPr>
          <w:rFonts w:ascii="Corbel" w:hAnsi="Corbel"/>
        </w:rPr>
      </w:pPr>
      <w:proofErr w:type="spellStart"/>
      <w:r w:rsidRPr="00500D24">
        <w:rPr>
          <w:rFonts w:ascii="Corbel" w:hAnsi="Corbel"/>
        </w:rPr>
        <w:t>Panaria</w:t>
      </w:r>
      <w:proofErr w:type="spellEnd"/>
      <w:r w:rsidRPr="00500D24">
        <w:rPr>
          <w:rFonts w:ascii="Corbel" w:hAnsi="Corbel"/>
        </w:rPr>
        <w:t xml:space="preserve"> proyecta alcanzar las 250 unidades en 2028, manteniendo su compromiso con la calidad artesanal, la cercanía y la rentabilidad. Su modelo demuestra que es posible crecer con solidez en un mercado competitivo y convertirse en una referencia para quienes buscan invertir </w:t>
      </w:r>
      <w:r w:rsidR="00500D24" w:rsidRPr="00500D24">
        <w:rPr>
          <w:rFonts w:ascii="Corbel" w:hAnsi="Corbel"/>
        </w:rPr>
        <w:t>en</w:t>
      </w:r>
      <w:r w:rsidR="00500D24">
        <w:rPr>
          <w:rFonts w:ascii="Corbel" w:hAnsi="Corbel"/>
        </w:rPr>
        <w:t xml:space="preserve"> </w:t>
      </w:r>
      <w:r w:rsidR="00500D24" w:rsidRPr="00500D24">
        <w:rPr>
          <w:rFonts w:ascii="Corbel" w:hAnsi="Corbel"/>
        </w:rPr>
        <w:t>restauración</w:t>
      </w:r>
      <w:r w:rsidRPr="00500D24">
        <w:rPr>
          <w:rFonts w:ascii="Corbel" w:hAnsi="Corbel"/>
        </w:rPr>
        <w:t xml:space="preserve"> organizada con futuro.</w:t>
      </w:r>
    </w:p>
    <w:p w14:paraId="2E219E64" w14:textId="034564F2" w:rsidR="008C551E" w:rsidRPr="008C551E" w:rsidRDefault="008C551E" w:rsidP="008C551E">
      <w:pPr>
        <w:pStyle w:val="NormalWeb"/>
        <w:jc w:val="both"/>
        <w:rPr>
          <w:rFonts w:ascii="Corbel" w:hAnsi="Corbel"/>
        </w:rPr>
      </w:pPr>
      <w:r w:rsidRPr="008C551E">
        <w:rPr>
          <w:rStyle w:val="Textoennegrita"/>
          <w:rFonts w:ascii="Corbel" w:eastAsiaTheme="majorEastAsia" w:hAnsi="Corbel"/>
        </w:rPr>
        <w:lastRenderedPageBreak/>
        <w:t>Sobre Compañía del Trópico</w:t>
      </w:r>
    </w:p>
    <w:p w14:paraId="5AC61C65" w14:textId="77777777" w:rsidR="008C551E" w:rsidRPr="008C551E" w:rsidRDefault="008C551E" w:rsidP="008C551E">
      <w:pPr>
        <w:pStyle w:val="NormalWeb"/>
        <w:jc w:val="both"/>
        <w:rPr>
          <w:rFonts w:ascii="Corbel" w:hAnsi="Corbel"/>
        </w:rPr>
      </w:pPr>
      <w:r w:rsidRPr="008C551E">
        <w:rPr>
          <w:rFonts w:ascii="Corbel" w:hAnsi="Corbel"/>
        </w:rPr>
        <w:t xml:space="preserve">Compañía del Trópico es una cadena de restauración organizada multimarca y multiformato, nacida en Madrid en 2015. Su </w:t>
      </w:r>
      <w:proofErr w:type="spellStart"/>
      <w:r w:rsidRPr="008C551E">
        <w:rPr>
          <w:rFonts w:ascii="Corbel" w:hAnsi="Corbel"/>
        </w:rPr>
        <w:t>core</w:t>
      </w:r>
      <w:proofErr w:type="spellEnd"/>
      <w:r w:rsidRPr="008C551E">
        <w:rPr>
          <w:rFonts w:ascii="Corbel" w:hAnsi="Corbel"/>
        </w:rPr>
        <w:t xml:space="preserve"> </w:t>
      </w:r>
      <w:proofErr w:type="spellStart"/>
      <w:r w:rsidRPr="008C551E">
        <w:rPr>
          <w:rFonts w:ascii="Corbel" w:hAnsi="Corbel"/>
        </w:rPr>
        <w:t>business</w:t>
      </w:r>
      <w:proofErr w:type="spellEnd"/>
      <w:r w:rsidRPr="008C551E">
        <w:rPr>
          <w:rFonts w:ascii="Corbel" w:hAnsi="Corbel"/>
        </w:rPr>
        <w:t xml:space="preserve"> está compuesto por tres modelos de negocio: cafeterías y </w:t>
      </w:r>
      <w:proofErr w:type="spellStart"/>
      <w:r w:rsidRPr="008C551E">
        <w:rPr>
          <w:rFonts w:ascii="Corbel" w:hAnsi="Corbel"/>
        </w:rPr>
        <w:t>bakery</w:t>
      </w:r>
      <w:proofErr w:type="spellEnd"/>
      <w:r w:rsidRPr="008C551E">
        <w:rPr>
          <w:rFonts w:ascii="Corbel" w:hAnsi="Corbel"/>
        </w:rPr>
        <w:t xml:space="preserve"> </w:t>
      </w:r>
      <w:proofErr w:type="spellStart"/>
      <w:r w:rsidRPr="008C551E">
        <w:rPr>
          <w:rFonts w:ascii="Corbel" w:hAnsi="Corbel"/>
        </w:rPr>
        <w:t>coffee</w:t>
      </w:r>
      <w:proofErr w:type="spellEnd"/>
      <w:r w:rsidRPr="008C551E">
        <w:rPr>
          <w:rFonts w:ascii="Corbel" w:hAnsi="Corbel"/>
        </w:rPr>
        <w:t xml:space="preserve"> (representadas por </w:t>
      </w:r>
      <w:proofErr w:type="spellStart"/>
      <w:r w:rsidRPr="008C551E">
        <w:rPr>
          <w:rFonts w:ascii="Corbel" w:hAnsi="Corbel"/>
        </w:rPr>
        <w:t>Panaria</w:t>
      </w:r>
      <w:proofErr w:type="spellEnd"/>
      <w:r w:rsidRPr="008C551E">
        <w:rPr>
          <w:rFonts w:ascii="Corbel" w:hAnsi="Corbel"/>
        </w:rPr>
        <w:t xml:space="preserve">, Café y Té y Julieta </w:t>
      </w:r>
      <w:proofErr w:type="spellStart"/>
      <w:r w:rsidRPr="008C551E">
        <w:rPr>
          <w:rFonts w:ascii="Corbel" w:hAnsi="Corbel"/>
        </w:rPr>
        <w:t>Coffee</w:t>
      </w:r>
      <w:proofErr w:type="spellEnd"/>
      <w:r w:rsidRPr="008C551E">
        <w:rPr>
          <w:rFonts w:ascii="Corbel" w:hAnsi="Corbel"/>
        </w:rPr>
        <w:t xml:space="preserve">), casual </w:t>
      </w:r>
      <w:proofErr w:type="spellStart"/>
      <w:r w:rsidRPr="008C551E">
        <w:rPr>
          <w:rFonts w:ascii="Corbel" w:hAnsi="Corbel"/>
        </w:rPr>
        <w:t>dining</w:t>
      </w:r>
      <w:proofErr w:type="spellEnd"/>
      <w:r w:rsidRPr="008C551E">
        <w:rPr>
          <w:rFonts w:ascii="Corbel" w:hAnsi="Corbel"/>
        </w:rPr>
        <w:t xml:space="preserve"> (con La Carmen y Café &amp; Tapas), y fine </w:t>
      </w:r>
      <w:proofErr w:type="spellStart"/>
      <w:r w:rsidRPr="008C551E">
        <w:rPr>
          <w:rFonts w:ascii="Corbel" w:hAnsi="Corbel"/>
        </w:rPr>
        <w:t>dining</w:t>
      </w:r>
      <w:proofErr w:type="spellEnd"/>
      <w:r w:rsidRPr="008C551E">
        <w:rPr>
          <w:rFonts w:ascii="Corbel" w:hAnsi="Corbel"/>
        </w:rPr>
        <w:t xml:space="preserve"> (con cinco tabernas contemporáneas). Actualmente, la cadena opera 131 locales y cuenta con una plantilla de 825 profesionales.</w:t>
      </w:r>
    </w:p>
    <w:p w14:paraId="7D3C4620" w14:textId="77777777" w:rsidR="008C551E" w:rsidRPr="008C551E" w:rsidRDefault="008C551E" w:rsidP="008C551E">
      <w:pPr>
        <w:pStyle w:val="NormalWeb"/>
        <w:jc w:val="both"/>
        <w:rPr>
          <w:rFonts w:ascii="Corbel" w:hAnsi="Corbel"/>
        </w:rPr>
      </w:pPr>
      <w:r w:rsidRPr="008C551E">
        <w:rPr>
          <w:rStyle w:val="Textoennegrita"/>
          <w:rFonts w:ascii="Corbel" w:eastAsiaTheme="majorEastAsia" w:hAnsi="Corbel"/>
        </w:rPr>
        <w:t>Para más información:</w:t>
      </w:r>
    </w:p>
    <w:p w14:paraId="0C5B27FF" w14:textId="77777777" w:rsidR="008C551E" w:rsidRPr="008C551E" w:rsidRDefault="008C551E" w:rsidP="008C551E">
      <w:pPr>
        <w:pStyle w:val="NormalWeb"/>
        <w:numPr>
          <w:ilvl w:val="0"/>
          <w:numId w:val="1"/>
        </w:numPr>
        <w:jc w:val="both"/>
        <w:rPr>
          <w:rFonts w:ascii="Corbel" w:hAnsi="Corbel"/>
        </w:rPr>
      </w:pPr>
      <w:hyperlink r:id="rId7" w:tgtFrame="_new" w:history="1">
        <w:r w:rsidRPr="008C551E">
          <w:rPr>
            <w:rStyle w:val="Hipervnculo"/>
            <w:rFonts w:ascii="Corbel" w:eastAsiaTheme="majorEastAsia" w:hAnsi="Corbel"/>
          </w:rPr>
          <w:t>https://companiadeltropico.es</w:t>
        </w:r>
      </w:hyperlink>
    </w:p>
    <w:p w14:paraId="201A2A8B" w14:textId="77777777" w:rsidR="008C551E" w:rsidRPr="008C551E" w:rsidRDefault="008C551E" w:rsidP="008C551E">
      <w:pPr>
        <w:pStyle w:val="NormalWeb"/>
        <w:numPr>
          <w:ilvl w:val="0"/>
          <w:numId w:val="1"/>
        </w:numPr>
        <w:jc w:val="both"/>
        <w:rPr>
          <w:rFonts w:ascii="Corbel" w:hAnsi="Corbel"/>
        </w:rPr>
      </w:pPr>
      <w:hyperlink r:id="rId8" w:tgtFrame="_new" w:history="1">
        <w:r w:rsidRPr="008C551E">
          <w:rPr>
            <w:rStyle w:val="Hipervnculo"/>
            <w:rFonts w:ascii="Corbel" w:eastAsiaTheme="majorEastAsia" w:hAnsi="Corbel"/>
          </w:rPr>
          <w:t>https://panariapanaderias.es</w:t>
        </w:r>
      </w:hyperlink>
    </w:p>
    <w:p w14:paraId="26DEE639" w14:textId="77777777" w:rsidR="008C551E" w:rsidRPr="008C551E" w:rsidRDefault="008C551E" w:rsidP="008C551E">
      <w:pPr>
        <w:pStyle w:val="NormalWeb"/>
        <w:numPr>
          <w:ilvl w:val="0"/>
          <w:numId w:val="1"/>
        </w:numPr>
        <w:jc w:val="both"/>
        <w:rPr>
          <w:rFonts w:ascii="Corbel" w:hAnsi="Corbel"/>
        </w:rPr>
      </w:pPr>
      <w:hyperlink r:id="rId9" w:tgtFrame="_new" w:history="1">
        <w:r w:rsidRPr="008C551E">
          <w:rPr>
            <w:rStyle w:val="Hipervnculo"/>
            <w:rFonts w:ascii="Corbel" w:eastAsiaTheme="majorEastAsia" w:hAnsi="Corbel"/>
          </w:rPr>
          <w:t xml:space="preserve">Instagram </w:t>
        </w:r>
        <w:proofErr w:type="spellStart"/>
        <w:r w:rsidRPr="008C551E">
          <w:rPr>
            <w:rStyle w:val="Hipervnculo"/>
            <w:rFonts w:ascii="Corbel" w:eastAsiaTheme="majorEastAsia" w:hAnsi="Corbel"/>
          </w:rPr>
          <w:t>Panaria</w:t>
        </w:r>
        <w:proofErr w:type="spellEnd"/>
      </w:hyperlink>
    </w:p>
    <w:p w14:paraId="5032D65F" w14:textId="77777777" w:rsidR="008C551E" w:rsidRPr="008C551E" w:rsidRDefault="008C551E" w:rsidP="008C551E">
      <w:pPr>
        <w:pStyle w:val="NormalWeb"/>
        <w:numPr>
          <w:ilvl w:val="0"/>
          <w:numId w:val="1"/>
        </w:numPr>
        <w:jc w:val="both"/>
        <w:rPr>
          <w:rFonts w:ascii="Corbel" w:hAnsi="Corbel"/>
        </w:rPr>
      </w:pPr>
      <w:hyperlink r:id="rId10" w:tgtFrame="_new" w:history="1">
        <w:r w:rsidRPr="008C551E">
          <w:rPr>
            <w:rStyle w:val="Hipervnculo"/>
            <w:rFonts w:ascii="Corbel" w:eastAsiaTheme="majorEastAsia" w:hAnsi="Corbel"/>
          </w:rPr>
          <w:t xml:space="preserve">Facebook </w:t>
        </w:r>
        <w:proofErr w:type="spellStart"/>
        <w:r w:rsidRPr="008C551E">
          <w:rPr>
            <w:rStyle w:val="Hipervnculo"/>
            <w:rFonts w:ascii="Corbel" w:eastAsiaTheme="majorEastAsia" w:hAnsi="Corbel"/>
          </w:rPr>
          <w:t>Panaria</w:t>
        </w:r>
        <w:proofErr w:type="spellEnd"/>
      </w:hyperlink>
    </w:p>
    <w:p w14:paraId="4956E728" w14:textId="77777777" w:rsidR="008C551E" w:rsidRPr="008C551E" w:rsidRDefault="008C551E" w:rsidP="008C551E">
      <w:pPr>
        <w:pStyle w:val="NormalWeb"/>
        <w:jc w:val="both"/>
        <w:rPr>
          <w:rFonts w:ascii="Corbel" w:hAnsi="Corbel"/>
        </w:rPr>
      </w:pPr>
      <w:r w:rsidRPr="008C551E">
        <w:rPr>
          <w:rStyle w:val="Textoennegrita"/>
          <w:rFonts w:ascii="Corbel" w:eastAsiaTheme="majorEastAsia" w:hAnsi="Corbel"/>
        </w:rPr>
        <w:t>Contacto de prensa:</w:t>
      </w:r>
    </w:p>
    <w:p w14:paraId="25EED1E9" w14:textId="40878317" w:rsidR="008C551E" w:rsidRDefault="008C551E" w:rsidP="003B078D">
      <w:pPr>
        <w:pStyle w:val="NormalWeb"/>
        <w:rPr>
          <w:rFonts w:ascii="Corbel" w:hAnsi="Corbel"/>
        </w:rPr>
      </w:pPr>
      <w:r w:rsidRPr="008C551E">
        <w:rPr>
          <w:rFonts w:ascii="Corbel" w:hAnsi="Corbel"/>
        </w:rPr>
        <w:t>Marta Montesinos</w:t>
      </w:r>
      <w:r w:rsidRPr="008C551E">
        <w:rPr>
          <w:rFonts w:ascii="Corbel" w:hAnsi="Corbel"/>
        </w:rPr>
        <w:br/>
        <w:t>Tel: (+34) 670.727.564</w:t>
      </w:r>
      <w:r w:rsidRPr="008C551E">
        <w:rPr>
          <w:rFonts w:ascii="Corbel" w:hAnsi="Corbel"/>
        </w:rPr>
        <w:br/>
        <w:t xml:space="preserve">Mail: </w:t>
      </w:r>
      <w:hyperlink r:id="rId11" w:history="1">
        <w:r w:rsidR="00D44F93" w:rsidRPr="003E6D8D">
          <w:rPr>
            <w:rStyle w:val="Hipervnculo"/>
            <w:rFonts w:ascii="Corbel" w:hAnsi="Corbel"/>
          </w:rPr>
          <w:t>mmontesinos@quum.com</w:t>
        </w:r>
      </w:hyperlink>
    </w:p>
    <w:p w14:paraId="53F70875" w14:textId="77777777" w:rsidR="00D44F93" w:rsidRDefault="00D44F93" w:rsidP="00D44F93">
      <w:pPr>
        <w:pStyle w:val="NormalWeb"/>
        <w:spacing w:before="0" w:beforeAutospacing="0" w:after="0" w:afterAutospacing="0"/>
        <w:rPr>
          <w:rFonts w:ascii="Corbel" w:hAnsi="Corbel"/>
        </w:rPr>
      </w:pPr>
    </w:p>
    <w:p w14:paraId="4EC68270" w14:textId="49E63A93" w:rsidR="00D44F93" w:rsidRDefault="00D44F93" w:rsidP="00D44F93">
      <w:pPr>
        <w:pStyle w:val="NormalWeb"/>
        <w:spacing w:before="0" w:beforeAutospacing="0" w:after="0" w:afterAutospacing="0"/>
        <w:rPr>
          <w:rFonts w:ascii="Corbel" w:hAnsi="Corbel"/>
        </w:rPr>
      </w:pPr>
      <w:r>
        <w:rPr>
          <w:rFonts w:ascii="Corbel" w:hAnsi="Corbel"/>
        </w:rPr>
        <w:t xml:space="preserve">Lourdes Bertrán </w:t>
      </w:r>
    </w:p>
    <w:p w14:paraId="2265898A" w14:textId="119ACCF5" w:rsidR="00D44F93" w:rsidRDefault="00D44F93" w:rsidP="00D44F93">
      <w:pPr>
        <w:pStyle w:val="NormalWeb"/>
        <w:spacing w:before="0" w:beforeAutospacing="0" w:after="0" w:afterAutospacing="0"/>
        <w:rPr>
          <w:rFonts w:ascii="Corbel" w:hAnsi="Corbel"/>
        </w:rPr>
      </w:pPr>
      <w:r w:rsidRPr="008C551E">
        <w:rPr>
          <w:rFonts w:ascii="Corbel" w:hAnsi="Corbel"/>
        </w:rPr>
        <w:t>Tel: (+34)</w:t>
      </w:r>
      <w:r>
        <w:rPr>
          <w:rFonts w:ascii="Corbel" w:hAnsi="Corbel"/>
        </w:rPr>
        <w:t xml:space="preserve"> 619.105.169</w:t>
      </w:r>
    </w:p>
    <w:p w14:paraId="237E9121" w14:textId="52296ABB" w:rsidR="00D44F93" w:rsidRDefault="00D44F93" w:rsidP="00D44F93">
      <w:pPr>
        <w:pStyle w:val="NormalWeb"/>
        <w:spacing w:before="0" w:beforeAutospacing="0" w:after="0" w:afterAutospacing="0"/>
        <w:rPr>
          <w:rFonts w:ascii="Corbel" w:hAnsi="Corbel"/>
        </w:rPr>
      </w:pPr>
      <w:r>
        <w:rPr>
          <w:rFonts w:ascii="Corbel" w:hAnsi="Corbel"/>
        </w:rPr>
        <w:t xml:space="preserve">Mail: </w:t>
      </w:r>
      <w:hyperlink r:id="rId12" w:history="1">
        <w:r w:rsidRPr="003E6D8D">
          <w:rPr>
            <w:rStyle w:val="Hipervnculo"/>
            <w:rFonts w:ascii="Corbel" w:hAnsi="Corbel"/>
          </w:rPr>
          <w:t>lbertran@quum.com</w:t>
        </w:r>
      </w:hyperlink>
    </w:p>
    <w:p w14:paraId="2FE6EAF6" w14:textId="77777777" w:rsidR="00D44F93" w:rsidRDefault="00D44F93" w:rsidP="00D44F93">
      <w:pPr>
        <w:pStyle w:val="NormalWeb"/>
        <w:spacing w:before="0" w:beforeAutospacing="0" w:after="0" w:afterAutospacing="0"/>
        <w:rPr>
          <w:rFonts w:ascii="Corbel" w:hAnsi="Corbel"/>
        </w:rPr>
      </w:pPr>
    </w:p>
    <w:p w14:paraId="69F6B519" w14:textId="77777777" w:rsidR="00D44F93" w:rsidRPr="008C551E" w:rsidRDefault="00D44F93" w:rsidP="003B078D">
      <w:pPr>
        <w:pStyle w:val="NormalWeb"/>
        <w:rPr>
          <w:rFonts w:ascii="Corbel" w:hAnsi="Corbel"/>
        </w:rPr>
      </w:pPr>
    </w:p>
    <w:p w14:paraId="17062915" w14:textId="77777777" w:rsidR="008C551E" w:rsidRPr="008C551E" w:rsidRDefault="008C551E" w:rsidP="008C551E">
      <w:pPr>
        <w:jc w:val="both"/>
        <w:rPr>
          <w:rFonts w:ascii="Corbel" w:hAnsi="Corbel"/>
        </w:rPr>
      </w:pPr>
    </w:p>
    <w:sectPr w:rsidR="008C551E" w:rsidRPr="008C551E">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4ECCB" w14:textId="77777777" w:rsidR="00CB1439" w:rsidRDefault="00CB1439" w:rsidP="00CB1439">
      <w:pPr>
        <w:spacing w:after="0" w:line="240" w:lineRule="auto"/>
      </w:pPr>
      <w:r>
        <w:separator/>
      </w:r>
    </w:p>
  </w:endnote>
  <w:endnote w:type="continuationSeparator" w:id="0">
    <w:p w14:paraId="0487421D" w14:textId="77777777" w:rsidR="00CB1439" w:rsidRDefault="00CB1439" w:rsidP="00CB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CB3D7" w14:textId="77777777" w:rsidR="00CB1439" w:rsidRDefault="00CB1439" w:rsidP="00CB1439">
      <w:pPr>
        <w:spacing w:after="0" w:line="240" w:lineRule="auto"/>
      </w:pPr>
      <w:r>
        <w:separator/>
      </w:r>
    </w:p>
  </w:footnote>
  <w:footnote w:type="continuationSeparator" w:id="0">
    <w:p w14:paraId="201601D2" w14:textId="77777777" w:rsidR="00CB1439" w:rsidRDefault="00CB1439" w:rsidP="00CB1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2E73" w14:textId="2F532BA2" w:rsidR="00CB1439" w:rsidRDefault="00CB1439">
    <w:pPr>
      <w:pStyle w:val="Encabezado"/>
    </w:pPr>
    <w:r>
      <w:rPr>
        <w:noProof/>
      </w:rPr>
      <w:drawing>
        <wp:inline distT="0" distB="0" distL="0" distR="0" wp14:anchorId="24BDB162" wp14:editId="1C4AB3AD">
          <wp:extent cx="1270000" cy="1193800"/>
          <wp:effectExtent l="0" t="0" r="6350" b="6350"/>
          <wp:docPr id="37389878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06548" name="Imagen 1" descr="Imagen que contiene Text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0000" cy="1193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07311"/>
    <w:multiLevelType w:val="multilevel"/>
    <w:tmpl w:val="5E98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905514"/>
    <w:multiLevelType w:val="multilevel"/>
    <w:tmpl w:val="545E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27C99"/>
    <w:multiLevelType w:val="hybridMultilevel"/>
    <w:tmpl w:val="E7B0F5F4"/>
    <w:lvl w:ilvl="0" w:tplc="700638E4">
      <w:start w:val="96"/>
      <w:numFmt w:val="bullet"/>
      <w:lvlText w:val="-"/>
      <w:lvlJc w:val="left"/>
      <w:pPr>
        <w:ind w:left="720" w:hanging="360"/>
      </w:pPr>
      <w:rPr>
        <w:rFonts w:ascii="Times New Roman" w:eastAsiaTheme="majorEastAsia" w:hAnsi="Times New Roman" w:cs="Times New Roman" w:hint="default"/>
        <w:i/>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6024127"/>
    <w:multiLevelType w:val="multilevel"/>
    <w:tmpl w:val="6F04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488012">
    <w:abstractNumId w:val="1"/>
  </w:num>
  <w:num w:numId="2" w16cid:durableId="2101902275">
    <w:abstractNumId w:val="2"/>
  </w:num>
  <w:num w:numId="3" w16cid:durableId="58945737">
    <w:abstractNumId w:val="3"/>
  </w:num>
  <w:num w:numId="4" w16cid:durableId="1527400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1E"/>
    <w:rsid w:val="002A1CBC"/>
    <w:rsid w:val="003B078D"/>
    <w:rsid w:val="004468D4"/>
    <w:rsid w:val="00463AF4"/>
    <w:rsid w:val="00500D24"/>
    <w:rsid w:val="006E42D2"/>
    <w:rsid w:val="00736097"/>
    <w:rsid w:val="00753298"/>
    <w:rsid w:val="007C3D40"/>
    <w:rsid w:val="008C551E"/>
    <w:rsid w:val="00931C38"/>
    <w:rsid w:val="00A513CA"/>
    <w:rsid w:val="00BB39A8"/>
    <w:rsid w:val="00BD4555"/>
    <w:rsid w:val="00C111ED"/>
    <w:rsid w:val="00CB1439"/>
    <w:rsid w:val="00CC0ADF"/>
    <w:rsid w:val="00CF0A61"/>
    <w:rsid w:val="00D44F93"/>
    <w:rsid w:val="00F65D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EF92D"/>
  <w15:chartTrackingRefBased/>
  <w15:docId w15:val="{7E6B1A24-8653-DE48-8664-7EAC0980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55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55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55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55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55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55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55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55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55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551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551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551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551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551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551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551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551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551E"/>
    <w:rPr>
      <w:rFonts w:eastAsiaTheme="majorEastAsia" w:cstheme="majorBidi"/>
      <w:color w:val="272727" w:themeColor="text1" w:themeTint="D8"/>
    </w:rPr>
  </w:style>
  <w:style w:type="paragraph" w:styleId="Ttulo">
    <w:name w:val="Title"/>
    <w:basedOn w:val="Normal"/>
    <w:next w:val="Normal"/>
    <w:link w:val="TtuloCar"/>
    <w:uiPriority w:val="10"/>
    <w:qFormat/>
    <w:rsid w:val="008C5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55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55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551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551E"/>
    <w:pPr>
      <w:spacing w:before="160"/>
      <w:jc w:val="center"/>
    </w:pPr>
    <w:rPr>
      <w:i/>
      <w:iCs/>
      <w:color w:val="404040" w:themeColor="text1" w:themeTint="BF"/>
    </w:rPr>
  </w:style>
  <w:style w:type="character" w:customStyle="1" w:styleId="CitaCar">
    <w:name w:val="Cita Car"/>
    <w:basedOn w:val="Fuentedeprrafopredeter"/>
    <w:link w:val="Cita"/>
    <w:uiPriority w:val="29"/>
    <w:rsid w:val="008C551E"/>
    <w:rPr>
      <w:i/>
      <w:iCs/>
      <w:color w:val="404040" w:themeColor="text1" w:themeTint="BF"/>
    </w:rPr>
  </w:style>
  <w:style w:type="paragraph" w:styleId="Prrafodelista">
    <w:name w:val="List Paragraph"/>
    <w:basedOn w:val="Normal"/>
    <w:uiPriority w:val="34"/>
    <w:qFormat/>
    <w:rsid w:val="008C551E"/>
    <w:pPr>
      <w:ind w:left="720"/>
      <w:contextualSpacing/>
    </w:pPr>
  </w:style>
  <w:style w:type="character" w:styleId="nfasisintenso">
    <w:name w:val="Intense Emphasis"/>
    <w:basedOn w:val="Fuentedeprrafopredeter"/>
    <w:uiPriority w:val="21"/>
    <w:qFormat/>
    <w:rsid w:val="008C551E"/>
    <w:rPr>
      <w:i/>
      <w:iCs/>
      <w:color w:val="0F4761" w:themeColor="accent1" w:themeShade="BF"/>
    </w:rPr>
  </w:style>
  <w:style w:type="paragraph" w:styleId="Citadestacada">
    <w:name w:val="Intense Quote"/>
    <w:basedOn w:val="Normal"/>
    <w:next w:val="Normal"/>
    <w:link w:val="CitadestacadaCar"/>
    <w:uiPriority w:val="30"/>
    <w:qFormat/>
    <w:rsid w:val="008C5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551E"/>
    <w:rPr>
      <w:i/>
      <w:iCs/>
      <w:color w:val="0F4761" w:themeColor="accent1" w:themeShade="BF"/>
    </w:rPr>
  </w:style>
  <w:style w:type="character" w:styleId="Referenciaintensa">
    <w:name w:val="Intense Reference"/>
    <w:basedOn w:val="Fuentedeprrafopredeter"/>
    <w:uiPriority w:val="32"/>
    <w:qFormat/>
    <w:rsid w:val="008C551E"/>
    <w:rPr>
      <w:b/>
      <w:bCs/>
      <w:smallCaps/>
      <w:color w:val="0F4761" w:themeColor="accent1" w:themeShade="BF"/>
      <w:spacing w:val="5"/>
    </w:rPr>
  </w:style>
  <w:style w:type="paragraph" w:styleId="NormalWeb">
    <w:name w:val="Normal (Web)"/>
    <w:basedOn w:val="Normal"/>
    <w:uiPriority w:val="99"/>
    <w:semiHidden/>
    <w:unhideWhenUsed/>
    <w:rsid w:val="008C551E"/>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styleId="Textoennegrita">
    <w:name w:val="Strong"/>
    <w:basedOn w:val="Fuentedeprrafopredeter"/>
    <w:uiPriority w:val="22"/>
    <w:qFormat/>
    <w:rsid w:val="008C551E"/>
    <w:rPr>
      <w:b/>
      <w:bCs/>
    </w:rPr>
  </w:style>
  <w:style w:type="character" w:styleId="nfasis">
    <w:name w:val="Emphasis"/>
    <w:basedOn w:val="Fuentedeprrafopredeter"/>
    <w:uiPriority w:val="20"/>
    <w:qFormat/>
    <w:rsid w:val="008C551E"/>
    <w:rPr>
      <w:i/>
      <w:iCs/>
    </w:rPr>
  </w:style>
  <w:style w:type="character" w:styleId="Hipervnculo">
    <w:name w:val="Hyperlink"/>
    <w:basedOn w:val="Fuentedeprrafopredeter"/>
    <w:uiPriority w:val="99"/>
    <w:unhideWhenUsed/>
    <w:rsid w:val="008C551E"/>
    <w:rPr>
      <w:color w:val="0000FF"/>
      <w:u w:val="single"/>
    </w:rPr>
  </w:style>
  <w:style w:type="character" w:styleId="Hipervnculovisitado">
    <w:name w:val="FollowedHyperlink"/>
    <w:basedOn w:val="Fuentedeprrafopredeter"/>
    <w:uiPriority w:val="99"/>
    <w:semiHidden/>
    <w:unhideWhenUsed/>
    <w:rsid w:val="003B078D"/>
    <w:rPr>
      <w:color w:val="96607D" w:themeColor="followedHyperlink"/>
      <w:u w:val="single"/>
    </w:rPr>
  </w:style>
  <w:style w:type="character" w:customStyle="1" w:styleId="estilocorreo21">
    <w:name w:val="estilocorreo21"/>
    <w:basedOn w:val="Fuentedeprrafopredeter"/>
    <w:rsid w:val="006E42D2"/>
  </w:style>
  <w:style w:type="character" w:customStyle="1" w:styleId="apple-converted-space">
    <w:name w:val="apple-converted-space"/>
    <w:basedOn w:val="Fuentedeprrafopredeter"/>
    <w:rsid w:val="006E42D2"/>
  </w:style>
  <w:style w:type="paragraph" w:styleId="Encabezado">
    <w:name w:val="header"/>
    <w:basedOn w:val="Normal"/>
    <w:link w:val="EncabezadoCar"/>
    <w:uiPriority w:val="99"/>
    <w:unhideWhenUsed/>
    <w:rsid w:val="00CB14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1439"/>
  </w:style>
  <w:style w:type="paragraph" w:styleId="Piedepgina">
    <w:name w:val="footer"/>
    <w:basedOn w:val="Normal"/>
    <w:link w:val="PiedepginaCar"/>
    <w:uiPriority w:val="99"/>
    <w:unhideWhenUsed/>
    <w:rsid w:val="00CB14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1439"/>
  </w:style>
  <w:style w:type="character" w:styleId="Mencinsinresolver">
    <w:name w:val="Unresolved Mention"/>
    <w:basedOn w:val="Fuentedeprrafopredeter"/>
    <w:uiPriority w:val="99"/>
    <w:semiHidden/>
    <w:unhideWhenUsed/>
    <w:rsid w:val="00D44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356799">
      <w:bodyDiv w:val="1"/>
      <w:marLeft w:val="0"/>
      <w:marRight w:val="0"/>
      <w:marTop w:val="0"/>
      <w:marBottom w:val="0"/>
      <w:divBdr>
        <w:top w:val="none" w:sz="0" w:space="0" w:color="auto"/>
        <w:left w:val="none" w:sz="0" w:space="0" w:color="auto"/>
        <w:bottom w:val="none" w:sz="0" w:space="0" w:color="auto"/>
        <w:right w:val="none" w:sz="0" w:space="0" w:color="auto"/>
      </w:divBdr>
    </w:div>
    <w:div w:id="829449087">
      <w:bodyDiv w:val="1"/>
      <w:marLeft w:val="0"/>
      <w:marRight w:val="0"/>
      <w:marTop w:val="0"/>
      <w:marBottom w:val="0"/>
      <w:divBdr>
        <w:top w:val="none" w:sz="0" w:space="0" w:color="auto"/>
        <w:left w:val="none" w:sz="0" w:space="0" w:color="auto"/>
        <w:bottom w:val="none" w:sz="0" w:space="0" w:color="auto"/>
        <w:right w:val="none" w:sz="0" w:space="0" w:color="auto"/>
      </w:divBdr>
    </w:div>
    <w:div w:id="1158568884">
      <w:bodyDiv w:val="1"/>
      <w:marLeft w:val="0"/>
      <w:marRight w:val="0"/>
      <w:marTop w:val="0"/>
      <w:marBottom w:val="0"/>
      <w:divBdr>
        <w:top w:val="none" w:sz="0" w:space="0" w:color="auto"/>
        <w:left w:val="none" w:sz="0" w:space="0" w:color="auto"/>
        <w:bottom w:val="none" w:sz="0" w:space="0" w:color="auto"/>
        <w:right w:val="none" w:sz="0" w:space="0" w:color="auto"/>
      </w:divBdr>
    </w:div>
    <w:div w:id="180488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ariapanaderias.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aniadeltropico.es" TargetMode="External"/><Relationship Id="rId12" Type="http://schemas.openxmlformats.org/officeDocument/2006/relationships/hyperlink" Target="mailto:lbertran@qu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montesinos@quum.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panariapanaderias/" TargetMode="External"/><Relationship Id="rId4" Type="http://schemas.openxmlformats.org/officeDocument/2006/relationships/webSettings" Target="webSettings.xml"/><Relationship Id="rId9" Type="http://schemas.openxmlformats.org/officeDocument/2006/relationships/hyperlink" Target="https://www.instagram.com/panariapanaderia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3105</Characters>
  <Application>Microsoft Office Word</Application>
  <DocSecurity>4</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Montesinos</dc:creator>
  <cp:keywords/>
  <dc:description/>
  <cp:lastModifiedBy>Lourdes Bertran</cp:lastModifiedBy>
  <cp:revision>2</cp:revision>
  <dcterms:created xsi:type="dcterms:W3CDTF">2025-10-15T10:31:00Z</dcterms:created>
  <dcterms:modified xsi:type="dcterms:W3CDTF">2025-10-15T10:31:00Z</dcterms:modified>
</cp:coreProperties>
</file>